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1D" w:rsidRPr="0059111C" w:rsidRDefault="00A932B0" w:rsidP="00083A1D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83A1D"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нистерство образования и науки К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раснодарского края</w:t>
      </w:r>
    </w:p>
    <w:p w:rsidR="00083A1D" w:rsidRPr="0059111C" w:rsidRDefault="00BD2D64" w:rsidP="00083A1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932B0"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бюджетное образовательное учреждение</w:t>
      </w:r>
      <w:r w:rsidR="00A932B0"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среднего профессионального образования</w:t>
      </w:r>
      <w:r w:rsidR="00A932B0"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="00A93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932B0"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рмавирский техникум технологии и сервиса»</w:t>
      </w:r>
    </w:p>
    <w:p w:rsidR="00083A1D" w:rsidRPr="0059111C" w:rsidRDefault="00A932B0" w:rsidP="0008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раснодарского края</w:t>
      </w: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A932B0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  профессионального модуля</w:t>
      </w:r>
    </w:p>
    <w:p w:rsidR="00083A1D" w:rsidRPr="0059111C" w:rsidRDefault="00A932B0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04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9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роизводство макаронных изделий</w:t>
      </w:r>
    </w:p>
    <w:p w:rsidR="00083A1D" w:rsidRPr="0059111C" w:rsidRDefault="00083A1D" w:rsidP="00083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A1D" w:rsidRPr="0059111C" w:rsidRDefault="00A932B0" w:rsidP="00A9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9111C">
        <w:rPr>
          <w:rFonts w:ascii="Times New Roman" w:eastAsia="Calibri" w:hAnsi="Times New Roman" w:cs="Times New Roman"/>
          <w:b/>
          <w:sz w:val="28"/>
          <w:szCs w:val="28"/>
        </w:rPr>
        <w:t xml:space="preserve">по специальности </w:t>
      </w:r>
      <w:r w:rsidR="00BD2D64">
        <w:rPr>
          <w:rFonts w:ascii="Times New Roman" w:eastAsia="Calibri" w:hAnsi="Times New Roman" w:cs="Times New Roman"/>
          <w:b/>
          <w:bCs/>
          <w:sz w:val="28"/>
          <w:szCs w:val="28"/>
        </w:rPr>
        <w:t>19.02.03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Pr="0059111C">
        <w:rPr>
          <w:rFonts w:ascii="Times New Roman" w:eastAsia="Calibri" w:hAnsi="Times New Roman" w:cs="Times New Roman"/>
          <w:b/>
          <w:bCs/>
          <w:sz w:val="28"/>
          <w:szCs w:val="28"/>
        </w:rPr>
        <w:t>ехнология хлеба, кондитерских и макаро</w:t>
      </w:r>
      <w:r w:rsidRPr="0059111C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59111C">
        <w:rPr>
          <w:rFonts w:ascii="Times New Roman" w:eastAsia="Calibri" w:hAnsi="Times New Roman" w:cs="Times New Roman"/>
          <w:b/>
          <w:bCs/>
          <w:sz w:val="28"/>
          <w:szCs w:val="28"/>
        </w:rPr>
        <w:t>ных изделий</w:t>
      </w:r>
    </w:p>
    <w:p w:rsidR="00083A1D" w:rsidRPr="0059111C" w:rsidRDefault="00083A1D" w:rsidP="00083A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1D" w:rsidRPr="0059111C" w:rsidRDefault="00083A1D" w:rsidP="00083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1D" w:rsidRPr="0059111C" w:rsidRDefault="00083A1D" w:rsidP="00083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083A1D" w:rsidRDefault="00083A1D" w:rsidP="0053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D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BD2D64" w:rsidRPr="00535F6D" w:rsidRDefault="00BD2D64" w:rsidP="00535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D64" w:rsidRPr="008D0C43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D2D64" w:rsidRPr="008D0C43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объединением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АТТС </w:t>
      </w:r>
    </w:p>
    <w:p w:rsidR="00BD2D64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специальностей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</w:t>
      </w:r>
    </w:p>
    <w:p w:rsidR="00BD2D64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D64" w:rsidRPr="008D0C43" w:rsidRDefault="00BD2D64" w:rsidP="00BD2D64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Григорьева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D2D64" w:rsidRPr="008D0C43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BD2D64" w:rsidRPr="008D0C43" w:rsidRDefault="00BD2D64" w:rsidP="00BD2D6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D2D64" w:rsidRPr="008D0C43" w:rsidRDefault="00BD2D64" w:rsidP="00BD2D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BD2D64" w:rsidRPr="008D0C43" w:rsidRDefault="00BD2D64" w:rsidP="00BD2D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BD2D64" w:rsidRPr="008D0C43" w:rsidRDefault="00BD2D64" w:rsidP="00BD2D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2D64" w:rsidRPr="008D0C43" w:rsidRDefault="00BD2D64" w:rsidP="00BD2D64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D" w:rsidRPr="00083A1D" w:rsidRDefault="00083A1D" w:rsidP="00BD2D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D" w:rsidRPr="00083A1D" w:rsidRDefault="00083A1D" w:rsidP="00BD2D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D" w:rsidRPr="00083A1D" w:rsidRDefault="00083A1D" w:rsidP="00083A1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ФГОС СПО  по специальности  260103 Технология хлеба, кондитерских и макаронных изделий </w:t>
      </w:r>
      <w:r w:rsidRPr="000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0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</w:t>
      </w:r>
      <w:r w:rsidRPr="000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науки</w:t>
      </w:r>
      <w:proofErr w:type="spellEnd"/>
      <w:r w:rsidRPr="0008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15 июня  2010 г. N 611 </w:t>
      </w:r>
      <w:r w:rsidRPr="00083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Министерством юстиции рег. № 17942 от 21.07.2010г.)</w:t>
      </w:r>
    </w:p>
    <w:p w:rsidR="00083A1D" w:rsidRPr="00083A1D" w:rsidRDefault="00083A1D" w:rsidP="00BD2D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D" w:rsidRPr="00083A1D" w:rsidRDefault="00083A1D" w:rsidP="00BD2D6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образовательное учреждение среднего профессионального образования «Армавирский техникум технологии и сервиса» Краснодарского края.</w:t>
      </w:r>
    </w:p>
    <w:p w:rsidR="00083A1D" w:rsidRPr="00083A1D" w:rsidRDefault="00083A1D" w:rsidP="00083A1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83A1D" w:rsidRPr="00083A1D" w:rsidRDefault="00083A1D" w:rsidP="00083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1D" w:rsidRPr="00083A1D" w:rsidRDefault="00083A1D" w:rsidP="0008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</w:t>
      </w:r>
      <w:r w:rsidRPr="00670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D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Матвеева </w:t>
      </w:r>
    </w:p>
    <w:p w:rsidR="00A932B0" w:rsidRPr="00A028B3" w:rsidRDefault="00A932B0" w:rsidP="00A9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преподаватель  специальных дисциплин,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ГБОУ СПО АТТС КК  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___________</w:t>
      </w:r>
      <w:r w:rsidRPr="00CD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Прусевич</w:t>
      </w:r>
      <w:r w:rsidRPr="00B0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ГБОУ СПО 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МТТ 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КК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диплому: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инженер – технолог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2B0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</w:t>
      </w:r>
      <w:r w:rsidRPr="00CD27E9">
        <w:rPr>
          <w:rFonts w:ascii="Times New Roman" w:eastAsia="Times New Roman" w:hAnsi="Times New Roman" w:cs="Times New Roman"/>
          <w:sz w:val="28"/>
          <w:szCs w:val="28"/>
          <w:lang w:eastAsia="ru-RU"/>
        </w:rPr>
        <w:t>Ф.Ш. Абдулаева</w:t>
      </w:r>
    </w:p>
    <w:p w:rsidR="00A932B0" w:rsidRPr="00A028B3" w:rsidRDefault="00A932B0" w:rsidP="00A9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 кондитерской фабрики</w:t>
      </w:r>
    </w:p>
    <w:p w:rsidR="00A932B0" w:rsidRPr="00A028B3" w:rsidRDefault="00A932B0" w:rsidP="00A9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Фабрикантъ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A932B0" w:rsidRPr="00A028B3" w:rsidRDefault="00A932B0" w:rsidP="00A9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</w:t>
      </w:r>
      <w:proofErr w:type="gramEnd"/>
      <w:r w:rsidRPr="00A02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BD2D64" w:rsidRPr="00575C52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2D64" w:rsidRPr="00575C52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BD2D64" w:rsidRPr="00575C52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D2D64" w:rsidRPr="00575C52" w:rsidTr="00506C11">
        <w:trPr>
          <w:trHeight w:val="394"/>
        </w:trPr>
        <w:tc>
          <w:tcPr>
            <w:tcW w:w="9007" w:type="dxa"/>
            <w:shd w:val="clear" w:color="auto" w:fill="auto"/>
          </w:tcPr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</w:t>
            </w: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Ь</w:t>
            </w: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НОГО МОДУЛЯ</w:t>
            </w:r>
          </w:p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D2D64" w:rsidRPr="00575C52" w:rsidRDefault="00BD2D64" w:rsidP="005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2D64" w:rsidRPr="00575C52" w:rsidTr="00506C11">
        <w:trPr>
          <w:trHeight w:val="720"/>
        </w:trPr>
        <w:tc>
          <w:tcPr>
            <w:tcW w:w="9007" w:type="dxa"/>
            <w:shd w:val="clear" w:color="auto" w:fill="auto"/>
          </w:tcPr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D2D64" w:rsidRPr="00575C52" w:rsidRDefault="00BD2D64" w:rsidP="005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2D64" w:rsidRPr="00575C52" w:rsidTr="00506C11">
        <w:trPr>
          <w:trHeight w:val="594"/>
        </w:trPr>
        <w:tc>
          <w:tcPr>
            <w:tcW w:w="9007" w:type="dxa"/>
            <w:shd w:val="clear" w:color="auto" w:fill="auto"/>
          </w:tcPr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BD2D64" w:rsidRPr="00575C52" w:rsidRDefault="00BD2D64" w:rsidP="00506C1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BD2D64" w:rsidRPr="00575C52" w:rsidRDefault="00BD2D64" w:rsidP="005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2D64" w:rsidRPr="00575C52" w:rsidTr="00506C11">
        <w:trPr>
          <w:trHeight w:val="692"/>
        </w:trPr>
        <w:tc>
          <w:tcPr>
            <w:tcW w:w="9007" w:type="dxa"/>
            <w:shd w:val="clear" w:color="auto" w:fill="auto"/>
          </w:tcPr>
          <w:p w:rsidR="00BD2D64" w:rsidRPr="00575C52" w:rsidRDefault="00BD2D64" w:rsidP="00BD2D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ПМ.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04 Производство макаронных изделий</w:t>
            </w:r>
          </w:p>
        </w:tc>
        <w:tc>
          <w:tcPr>
            <w:tcW w:w="800" w:type="dxa"/>
            <w:shd w:val="clear" w:color="auto" w:fill="auto"/>
          </w:tcPr>
          <w:p w:rsidR="00BD2D64" w:rsidRPr="00575C52" w:rsidRDefault="00BD2D64" w:rsidP="005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BD2D64" w:rsidRPr="00575C52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1D" w:rsidRPr="00083A1D" w:rsidRDefault="00083A1D" w:rsidP="00083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3A1D" w:rsidRPr="00083A1D" w:rsidSect="00846F6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  рабочей ПРОГРАММЫ </w:t>
      </w:r>
    </w:p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 программы</w:t>
      </w:r>
    </w:p>
    <w:p w:rsidR="00BD2D64" w:rsidRPr="00BD2D64" w:rsidRDefault="00BD2D64" w:rsidP="00BD2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профессионального модуля является частью примерной осно</w:t>
      </w: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образовательной программы в соответствии с ФГОС СПО </w:t>
      </w:r>
      <w:r w:rsidRPr="00BD2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19.02.03</w:t>
      </w: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D64" w:rsidRPr="00BD2D64" w:rsidRDefault="00BD2D64" w:rsidP="00BD2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код</w:t>
      </w:r>
      <w:r w:rsidRPr="00BD2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D2D64" w:rsidRPr="00BD2D64" w:rsidRDefault="00BD2D64" w:rsidP="00B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хлеба, кондитерских и макаронных изделии</w:t>
      </w: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наименование</w:t>
      </w: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деятельности </w:t>
      </w:r>
      <w:r w:rsidRPr="00BD2D64">
        <w:rPr>
          <w:rFonts w:ascii="Times New Roman" w:hAnsi="Times New Roman" w:cs="Times New Roman"/>
          <w:sz w:val="24"/>
          <w:szCs w:val="20"/>
        </w:rPr>
        <w:t>Приемка, хранение и подготовка сырья к переработке</w:t>
      </w:r>
      <w:r w:rsidRPr="00BD2D64">
        <w:rPr>
          <w:rFonts w:ascii="ArialMT" w:hAnsi="ArialMT" w:cs="ArialMT"/>
          <w:sz w:val="24"/>
          <w:szCs w:val="20"/>
        </w:rPr>
        <w:t xml:space="preserve"> </w:t>
      </w: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D2D64" w:rsidRPr="00BD2D64" w:rsidTr="00506C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Контролировать соблюдение требований к сырью </w:t>
            </w:r>
            <w:proofErr w:type="gramStart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</w:t>
            </w:r>
            <w:proofErr w:type="gramEnd"/>
          </w:p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производстве</w:t>
            </w:r>
            <w:proofErr w:type="gramEnd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различных видов макаронных изделий.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Организовывать и осуществлять технологический процесс</w:t>
            </w:r>
          </w:p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производства различных видов макаронных изделий.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Обеспечивать эксплуатацию технологического оборудования</w:t>
            </w:r>
          </w:p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производстве различных видов макаронных изделий.</w:t>
            </w:r>
          </w:p>
        </w:tc>
      </w:tr>
    </w:tbl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D2D64" w:rsidRPr="00BD2D64" w:rsidTr="00506C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 использование информации, необходимой для эффе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тивного выполнения профессиональных задач, профессионального и ли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ностного развития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нальной деятельности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в  команде, эффективно общаться с коллегами, р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D2D64">
              <w:rPr>
                <w:rFonts w:ascii="Times New Roman" w:hAnsi="Times New Roman" w:cs="Times New Roman"/>
                <w:sz w:val="24"/>
                <w:szCs w:val="28"/>
              </w:rPr>
              <w:t>ководством, потребителями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D2D64" w:rsidRPr="00BD2D64" w:rsidTr="00506C1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BD2D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BD2D64" w:rsidRPr="00BD2D64" w:rsidRDefault="00BD2D64" w:rsidP="00BD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BD2D64" w:rsidRPr="00BD2D64" w:rsidTr="00506C11">
        <w:tc>
          <w:tcPr>
            <w:tcW w:w="3158" w:type="dxa"/>
            <w:shd w:val="clear" w:color="auto" w:fill="auto"/>
          </w:tcPr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контроля качества сырья и готовой продукции макаронных 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технологического процесса производства различных видов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 и технического обслуживания технологическ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оборудования для производства различных видов макаро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изделий.</w:t>
            </w:r>
          </w:p>
        </w:tc>
      </w:tr>
      <w:tr w:rsidR="00BD2D64" w:rsidRPr="00BD2D64" w:rsidTr="00506C11">
        <w:tc>
          <w:tcPr>
            <w:tcW w:w="3158" w:type="dxa"/>
            <w:shd w:val="clear" w:color="auto" w:fill="auto"/>
          </w:tcPr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анализ качества сырья и готовой продукции;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органолептические и физико-химические показ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качества сырья;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контроля давать рекомендации для оптим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технологического процесса;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производственную и технологическую докуме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расход сырья и рассчитывать рецептуры;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тип замеса теста с учетом качества муки и ассо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тимента выпускаемой продукции;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режим сушки с учетом ассортимента выпускаемой продукции и типа сушилки;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плановую норму расхода сырья с учетом факт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влажности муки;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фактический расход сырья для производства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вид матрицы для заданных условий;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проектировать и подбирать оборудование для автоматизир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и ком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плексно-механизированных линий для прои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эксплуатировать основные виды оборудования при прои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 различных видов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и нормы охраны труда, противопожарной безопасности, промышленной санитарии при производстве различных видов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работать на высокотехнологическом оборудовании по пр</w:t>
            </w: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изводству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новые виды макаронных изделий;</w:t>
            </w:r>
          </w:p>
        </w:tc>
      </w:tr>
      <w:tr w:rsidR="00BD2D64" w:rsidRPr="00BD2D64" w:rsidTr="00506C11">
        <w:tc>
          <w:tcPr>
            <w:tcW w:w="3158" w:type="dxa"/>
            <w:shd w:val="clear" w:color="auto" w:fill="auto"/>
          </w:tcPr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6696" w:type="dxa"/>
            <w:shd w:val="clear" w:color="auto" w:fill="auto"/>
          </w:tcPr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требования действующих стандартов к качеству сырья и г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товой макаронной продукции;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органолептические и физико-химические показатели кач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ства сырья и готовой макаронной продукции;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основные методы органолептических и физико-химических испытаний;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 и состав сырья, обогатительных и вкусовых добавок,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классификацию и групповую характеристику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технологию и организацию производства макаронных изд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типы замеса макаронного теста;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технологию замеса и прессования теста;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характеристики и назначение </w:t>
            </w:r>
            <w:proofErr w:type="spellStart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вакуумированного</w:t>
            </w:r>
            <w:proofErr w:type="spellEnd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теста;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технологические требования к матрицам;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стадии разделки и их назначение;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причины дефектов сырых изделий при разделке и способы их устранения;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режимы сушки </w:t>
            </w:r>
            <w:proofErr w:type="gramStart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коротких</w:t>
            </w:r>
            <w:proofErr w:type="gramEnd"/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длинных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изменение свойств макаронных изделий при сушке;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назначение стабилизации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требования, предъявляемые к качеству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методы упаковки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режимы хранения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нормирование расхода сырья;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способы борьбы с потерями и затратами при производстве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причины дефектов макаронных изделий и меры по их устр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нению;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 и состав линий для производства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устройство и порядок работы макаронных прессов разли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конструкций;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конструкции матриц и правила их эксплуатации;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классификацию, устройство и принцип работы оборудования для сушки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принципы работы упаковочного оборудования;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эксплуатации основных видов оборудования для производства различных видов макаронных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и нормы охраны труда, противопожарной безопа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ности, промышленной санитарии при производстве макаро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изделий;</w:t>
            </w:r>
          </w:p>
          <w:p w:rsidR="00BD2D64" w:rsidRPr="00BD2D64" w:rsidRDefault="00BD2D64" w:rsidP="00BD2D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новые технологии в производстве макаронных изделий;</w:t>
            </w:r>
          </w:p>
          <w:p w:rsidR="00BD2D64" w:rsidRPr="00BD2D64" w:rsidRDefault="00BD2D64" w:rsidP="00BD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методику разработки макаронных изделий;</w:t>
            </w:r>
          </w:p>
        </w:tc>
      </w:tr>
    </w:tbl>
    <w:p w:rsidR="00A74895" w:rsidRDefault="00A74895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p w:rsid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BD2D64" w:rsidSect="00BD2D64">
          <w:headerReference w:type="default" r:id="rId11"/>
          <w:footerReference w:type="default" r:id="rId12"/>
          <w:pgSz w:w="11907" w:h="16840"/>
          <w:pgMar w:top="1134" w:right="851" w:bottom="992" w:left="1418" w:header="709" w:footer="709" w:gutter="0"/>
          <w:cols w:space="720"/>
        </w:sectPr>
      </w:pPr>
    </w:p>
    <w:p w:rsidR="00BD2D64" w:rsidRPr="00BD2D64" w:rsidRDefault="00BD2D64" w:rsidP="00BD2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BD2D64" w:rsidRPr="00BD2D64" w:rsidRDefault="00BD2D64" w:rsidP="00BD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BD2D64" w:rsidRPr="00BD2D64" w:rsidRDefault="00BD2D64" w:rsidP="00BD2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237"/>
        <w:gridCol w:w="1204"/>
        <w:gridCol w:w="1150"/>
        <w:gridCol w:w="1645"/>
        <w:gridCol w:w="1200"/>
        <w:gridCol w:w="929"/>
        <w:gridCol w:w="1278"/>
        <w:gridCol w:w="1069"/>
        <w:gridCol w:w="2075"/>
      </w:tblGrid>
      <w:tr w:rsidR="00BD2D64" w:rsidRPr="00BD2D64" w:rsidTr="00506C11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нальных комп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делов професси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нального модуля</w:t>
            </w:r>
            <w:r w:rsidRPr="00BD2D6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</w:t>
            </w:r>
            <w:r w:rsidRPr="00BD2D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а</w:t>
            </w:r>
            <w:r w:rsidRPr="00BD2D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сов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7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BD2D64" w:rsidRPr="00BD2D64" w:rsidTr="00506C11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9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</w:t>
            </w: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рена рассредот</w:t>
            </w: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ченная практика)</w:t>
            </w:r>
          </w:p>
        </w:tc>
      </w:tr>
      <w:tr w:rsidR="00BD2D64" w:rsidRPr="00BD2D64" w:rsidTr="00506C11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D64" w:rsidRPr="00BD2D64" w:rsidTr="00506C1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BD2D64" w:rsidRPr="00BD2D64" w:rsidTr="00506C11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7A25" w:rsidRPr="00CF7A25" w:rsidRDefault="00BD2D64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4.1</w:t>
            </w:r>
          </w:p>
          <w:p w:rsidR="00CF7A25" w:rsidRPr="00CF7A25" w:rsidRDefault="00CF7A25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4.2</w:t>
            </w:r>
          </w:p>
          <w:p w:rsidR="00BD2D64" w:rsidRPr="00BD2D64" w:rsidRDefault="00CF7A25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ПК </w:t>
            </w:r>
            <w:r w:rsidR="00BD2D64"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1. Ведение технологии прои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водства макаро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изделий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390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254+136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212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120+</w:t>
            </w:r>
            <w:r w:rsidRPr="00BD2D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92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70+</w:t>
            </w:r>
            <w:r w:rsidRPr="00BD2D64">
              <w:rPr>
                <w:rFonts w:ascii="Times New Roman" w:eastAsia="Times New Roman" w:hAnsi="Times New Roman" w:cs="Times New Roman"/>
                <w:i/>
                <w:lang w:eastAsia="ru-RU"/>
              </w:rPr>
              <w:t>90</w:t>
            </w: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(60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BD2D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BD2D64" w:rsidRPr="00BD2D64" w:rsidTr="00506C1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A25" w:rsidRPr="00CF7A25" w:rsidRDefault="00CF7A25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4.1</w:t>
            </w:r>
          </w:p>
          <w:p w:rsidR="00CF7A25" w:rsidRPr="00CF7A25" w:rsidRDefault="00CF7A25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4.2</w:t>
            </w:r>
          </w:p>
          <w:p w:rsidR="00BD2D64" w:rsidRPr="00BD2D64" w:rsidRDefault="00CF7A25" w:rsidP="00CF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7A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4.3</w:t>
            </w:r>
            <w:bookmarkStart w:id="0" w:name="_GoBack"/>
            <w:bookmarkEnd w:id="0"/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5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Производственная практика, (по пр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филю специальн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D2D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сти), </w:t>
            </w:r>
            <w:r w:rsidRPr="00BD2D6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часов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3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BD2D64" w:rsidRPr="00BD2D64" w:rsidTr="00506C11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D64" w:rsidRPr="00BD2D64" w:rsidRDefault="00BD2D64" w:rsidP="00BD2D6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212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D64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D64" w:rsidRPr="00BD2D64" w:rsidRDefault="00BD2D64" w:rsidP="00BD2D6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</w:tbl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sectPr w:rsidR="00BD2D64" w:rsidSect="00BD2D64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BD2D64" w:rsidRDefault="00BD2D64" w:rsidP="00BD2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sectPr w:rsidR="00BD2D64" w:rsidSect="00BD2D64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EE" w:rsidRDefault="009E25EE" w:rsidP="00083A1D">
      <w:pPr>
        <w:spacing w:after="0" w:line="240" w:lineRule="auto"/>
      </w:pPr>
      <w:r>
        <w:separator/>
      </w:r>
    </w:p>
  </w:endnote>
  <w:endnote w:type="continuationSeparator" w:id="0">
    <w:p w:rsidR="009E25EE" w:rsidRDefault="009E25EE" w:rsidP="000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 w:rsidP="00846F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25EE" w:rsidRDefault="009E25EE" w:rsidP="00846F6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F7A25">
      <w:rPr>
        <w:noProof/>
      </w:rPr>
      <w:t>3</w:t>
    </w:r>
    <w:r>
      <w:fldChar w:fldCharType="end"/>
    </w:r>
  </w:p>
  <w:p w:rsidR="009E25EE" w:rsidRDefault="009E25EE" w:rsidP="00846F6C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 w:rsidP="00846F6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EE" w:rsidRDefault="009E25EE" w:rsidP="00083A1D">
      <w:pPr>
        <w:spacing w:after="0" w:line="240" w:lineRule="auto"/>
      </w:pPr>
      <w:r>
        <w:separator/>
      </w:r>
    </w:p>
  </w:footnote>
  <w:footnote w:type="continuationSeparator" w:id="0">
    <w:p w:rsidR="009E25EE" w:rsidRDefault="009E25EE" w:rsidP="00083A1D">
      <w:pPr>
        <w:spacing w:after="0" w:line="240" w:lineRule="auto"/>
      </w:pPr>
      <w:r>
        <w:continuationSeparator/>
      </w:r>
    </w:p>
  </w:footnote>
  <w:footnote w:id="1">
    <w:p w:rsidR="00BD2D64" w:rsidRPr="002A22D3" w:rsidRDefault="00BD2D64" w:rsidP="00BD2D64">
      <w:pPr>
        <w:pStyle w:val="a5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91906"/>
    <w:multiLevelType w:val="hybridMultilevel"/>
    <w:tmpl w:val="4F1A0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C"/>
    <w:rsid w:val="00082677"/>
    <w:rsid w:val="00083A1D"/>
    <w:rsid w:val="00087429"/>
    <w:rsid w:val="000F65F2"/>
    <w:rsid w:val="00155441"/>
    <w:rsid w:val="0044229C"/>
    <w:rsid w:val="00454BA7"/>
    <w:rsid w:val="004867E9"/>
    <w:rsid w:val="00495950"/>
    <w:rsid w:val="00535F6D"/>
    <w:rsid w:val="0059111C"/>
    <w:rsid w:val="006F4612"/>
    <w:rsid w:val="007825BD"/>
    <w:rsid w:val="007E138A"/>
    <w:rsid w:val="007F0CF5"/>
    <w:rsid w:val="00846F6C"/>
    <w:rsid w:val="00916508"/>
    <w:rsid w:val="009E25EE"/>
    <w:rsid w:val="009F60AC"/>
    <w:rsid w:val="00A74895"/>
    <w:rsid w:val="00A932B0"/>
    <w:rsid w:val="00AF3E84"/>
    <w:rsid w:val="00BD2D64"/>
    <w:rsid w:val="00CF7A25"/>
    <w:rsid w:val="00E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A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83A1D"/>
  </w:style>
  <w:style w:type="paragraph" w:styleId="a3">
    <w:name w:val="Normal (Web)"/>
    <w:basedOn w:val="a"/>
    <w:rsid w:val="0008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83A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83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83A1D"/>
    <w:rPr>
      <w:b/>
      <w:bCs/>
    </w:rPr>
  </w:style>
  <w:style w:type="paragraph" w:styleId="a5">
    <w:name w:val="footnote text"/>
    <w:basedOn w:val="a"/>
    <w:link w:val="a6"/>
    <w:uiPriority w:val="99"/>
    <w:rsid w:val="0008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83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83A1D"/>
    <w:rPr>
      <w:vertAlign w:val="superscript"/>
    </w:rPr>
  </w:style>
  <w:style w:type="paragraph" w:styleId="a8">
    <w:name w:val="Balloon Text"/>
    <w:basedOn w:val="a"/>
    <w:link w:val="a9"/>
    <w:semiHidden/>
    <w:rsid w:val="00083A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83A1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83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83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83A1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08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83A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083A1D"/>
  </w:style>
  <w:style w:type="paragraph" w:customStyle="1" w:styleId="af">
    <w:name w:val="Знак"/>
    <w:basedOn w:val="a"/>
    <w:rsid w:val="00083A1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Subtitle"/>
    <w:basedOn w:val="a"/>
    <w:next w:val="a"/>
    <w:link w:val="af1"/>
    <w:qFormat/>
    <w:rsid w:val="00083A1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083A1D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083A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83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08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08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083A1D"/>
    <w:rPr>
      <w:color w:val="0000FF"/>
      <w:u w:val="single"/>
    </w:rPr>
  </w:style>
  <w:style w:type="paragraph" w:styleId="3">
    <w:name w:val="Body Text 3"/>
    <w:basedOn w:val="a"/>
    <w:link w:val="30"/>
    <w:rsid w:val="00083A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83A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083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A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83A1D"/>
  </w:style>
  <w:style w:type="paragraph" w:styleId="a3">
    <w:name w:val="Normal (Web)"/>
    <w:basedOn w:val="a"/>
    <w:rsid w:val="0008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83A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83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83A1D"/>
    <w:rPr>
      <w:b/>
      <w:bCs/>
    </w:rPr>
  </w:style>
  <w:style w:type="paragraph" w:styleId="a5">
    <w:name w:val="footnote text"/>
    <w:basedOn w:val="a"/>
    <w:link w:val="a6"/>
    <w:uiPriority w:val="99"/>
    <w:rsid w:val="0008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83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83A1D"/>
    <w:rPr>
      <w:vertAlign w:val="superscript"/>
    </w:rPr>
  </w:style>
  <w:style w:type="paragraph" w:styleId="a8">
    <w:name w:val="Balloon Text"/>
    <w:basedOn w:val="a"/>
    <w:link w:val="a9"/>
    <w:semiHidden/>
    <w:rsid w:val="00083A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83A1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83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83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83A1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08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83A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083A1D"/>
  </w:style>
  <w:style w:type="paragraph" w:customStyle="1" w:styleId="af">
    <w:name w:val="Знак"/>
    <w:basedOn w:val="a"/>
    <w:rsid w:val="00083A1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Subtitle"/>
    <w:basedOn w:val="a"/>
    <w:next w:val="a"/>
    <w:link w:val="af1"/>
    <w:qFormat/>
    <w:rsid w:val="00083A1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083A1D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083A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83A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08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083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0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083A1D"/>
    <w:rPr>
      <w:color w:val="0000FF"/>
      <w:u w:val="single"/>
    </w:rPr>
  </w:style>
  <w:style w:type="paragraph" w:styleId="3">
    <w:name w:val="Body Text 3"/>
    <w:basedOn w:val="a"/>
    <w:link w:val="30"/>
    <w:rsid w:val="00083A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83A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083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7221-6B2B-447F-BFEA-46842476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2014-01-26T10:40:00Z</cp:lastPrinted>
  <dcterms:created xsi:type="dcterms:W3CDTF">2013-08-23T13:39:00Z</dcterms:created>
  <dcterms:modified xsi:type="dcterms:W3CDTF">2017-11-10T02:24:00Z</dcterms:modified>
</cp:coreProperties>
</file>