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МИНИСТЕРСТВО ОБРАЗОВАНИЯ, НАУКИ И МОЛОДЁЖНОЙ ПОЛИТИКИ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ГОСУДАРСТВЕННОЕ БЮДЖЕТНОЕ ПРОФЕССИОНАЛЬНОЕ ОБРАЗОВАТЕЛЬНОЕ УЧРЕЖДЕНИЕ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 xml:space="preserve"> «АРМАВИРСКИЙ ТЕХНИКУМ ТЕХНОЛОГИИ И СЕРВИСА»</w:t>
      </w: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862CF0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</w:t>
      </w:r>
      <w:r w:rsidR="00664982">
        <w:rPr>
          <w:b/>
          <w:caps/>
        </w:rPr>
        <w:t xml:space="preserve"> </w:t>
      </w:r>
      <w:r w:rsidR="004A085C" w:rsidRPr="00726558">
        <w:rPr>
          <w:b/>
          <w:caps/>
        </w:rPr>
        <w:t xml:space="preserve"> ПРОГРАММа ПРОФЕССИОНАЛЬНОГО МОДУЛЯ</w:t>
      </w: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64982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26558">
        <w:rPr>
          <w:b/>
          <w:u w:val="single"/>
        </w:rPr>
        <w:t>ПМ0</w:t>
      </w:r>
      <w:r w:rsidR="000316B1">
        <w:rPr>
          <w:b/>
          <w:u w:val="single"/>
        </w:rPr>
        <w:t>2</w:t>
      </w:r>
      <w:r w:rsidRPr="00726558">
        <w:rPr>
          <w:b/>
          <w:u w:val="single"/>
        </w:rPr>
        <w:t xml:space="preserve">. </w:t>
      </w:r>
      <w:r w:rsidR="000316B1">
        <w:rPr>
          <w:b/>
          <w:u w:val="single"/>
        </w:rPr>
        <w:t>ОРГАНИЗАЦИЯ И ПРОВЕДЕНИЕ МЕРОПРИЯТИЙ ПО ПРОГНОЗИРОВАНИЮ И ПРЕДУПРЕЖДЕНИЮ ЧРЕЗВЫЧАЙНЫХ СИТУАЦИЙ</w:t>
      </w: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26558">
        <w:rPr>
          <w:bCs/>
        </w:rPr>
        <w:t>201</w:t>
      </w:r>
      <w:r w:rsidR="00664982">
        <w:rPr>
          <w:bCs/>
        </w:rPr>
        <w:t>7</w:t>
      </w:r>
      <w:r w:rsidRPr="00726558">
        <w:rPr>
          <w:bCs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0316B1" w:rsidRPr="00547513" w:rsidTr="00A55538">
        <w:trPr>
          <w:trHeight w:val="2127"/>
        </w:trPr>
        <w:tc>
          <w:tcPr>
            <w:tcW w:w="5028" w:type="dxa"/>
          </w:tcPr>
          <w:p w:rsidR="000316B1" w:rsidRPr="00547513" w:rsidRDefault="000316B1" w:rsidP="00A55538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0316B1" w:rsidRPr="00547513" w:rsidRDefault="000316B1" w:rsidP="00A55538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proofErr w:type="spellStart"/>
            <w:r>
              <w:rPr>
                <w:rFonts w:eastAsia="MS Mincho"/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rFonts w:eastAsia="MS Mincho"/>
                <w:bCs/>
                <w:sz w:val="28"/>
                <w:szCs w:val="28"/>
              </w:rPr>
              <w:t xml:space="preserve"> – методическим объединением </w:t>
            </w:r>
            <w:r w:rsidR="00A52089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</w:t>
            </w:r>
          </w:p>
          <w:p w:rsidR="000316B1" w:rsidRPr="00547513" w:rsidRDefault="000316B1" w:rsidP="00A5553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 »______________ </w:t>
            </w:r>
            <w:r w:rsidRPr="005475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475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                        </w:t>
            </w:r>
          </w:p>
          <w:p w:rsidR="000316B1" w:rsidRPr="00547513" w:rsidRDefault="000316B1" w:rsidP="00A55538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t xml:space="preserve"> Председатель </w:t>
            </w:r>
            <w:r>
              <w:rPr>
                <w:rFonts w:eastAsia="MS Mincho"/>
                <w:bCs/>
                <w:sz w:val="28"/>
                <w:szCs w:val="28"/>
              </w:rPr>
              <w:t>УМО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 </w:t>
            </w:r>
            <w:r w:rsidR="00A52089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</w:p>
          <w:p w:rsidR="000316B1" w:rsidRPr="00547513" w:rsidRDefault="000316B1" w:rsidP="00541A18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______________ </w:t>
            </w:r>
            <w:r w:rsidR="00541A18" w:rsidRPr="00320664">
              <w:rPr>
                <w:rFonts w:eastAsia="MS Mincho"/>
                <w:bCs/>
                <w:sz w:val="28"/>
                <w:szCs w:val="28"/>
              </w:rPr>
              <w:t>Е.В. Матвеева</w:t>
            </w:r>
          </w:p>
        </w:tc>
        <w:tc>
          <w:tcPr>
            <w:tcW w:w="407" w:type="dxa"/>
          </w:tcPr>
          <w:p w:rsidR="000316B1" w:rsidRPr="00547513" w:rsidRDefault="000316B1" w:rsidP="00A55538">
            <w:pPr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453" w:type="dxa"/>
          </w:tcPr>
          <w:p w:rsidR="000316B1" w:rsidRPr="00547513" w:rsidRDefault="000316B1" w:rsidP="00A55538">
            <w:pPr>
              <w:contextualSpacing/>
              <w:jc w:val="both"/>
              <w:rPr>
                <w:sz w:val="28"/>
                <w:szCs w:val="28"/>
              </w:rPr>
            </w:pPr>
            <w:r w:rsidRPr="00547513">
              <w:rPr>
                <w:sz w:val="28"/>
                <w:szCs w:val="28"/>
              </w:rPr>
              <w:t>Утверждена</w:t>
            </w:r>
          </w:p>
          <w:p w:rsidR="000316B1" w:rsidRPr="00547513" w:rsidRDefault="00A52089" w:rsidP="00A55538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</w:t>
            </w:r>
            <w:r w:rsidR="000316B1" w:rsidRPr="00547513">
              <w:rPr>
                <w:rFonts w:eastAsia="MS Mincho"/>
                <w:sz w:val="28"/>
                <w:szCs w:val="28"/>
              </w:rPr>
              <w:t>иректор ГБ</w:t>
            </w:r>
            <w:r w:rsidR="000316B1">
              <w:rPr>
                <w:rFonts w:eastAsia="MS Mincho"/>
                <w:sz w:val="28"/>
                <w:szCs w:val="28"/>
              </w:rPr>
              <w:t>П</w:t>
            </w:r>
            <w:r w:rsidR="000316B1" w:rsidRPr="00547513">
              <w:rPr>
                <w:rFonts w:eastAsia="MS Mincho"/>
                <w:sz w:val="28"/>
                <w:szCs w:val="28"/>
              </w:rPr>
              <w:t>О</w:t>
            </w:r>
            <w:r>
              <w:rPr>
                <w:rFonts w:eastAsia="MS Mincho"/>
                <w:sz w:val="28"/>
                <w:szCs w:val="28"/>
              </w:rPr>
              <w:t>У</w:t>
            </w:r>
            <w:r w:rsidR="000316B1" w:rsidRPr="00547513">
              <w:rPr>
                <w:rFonts w:eastAsia="MS Mincho"/>
                <w:sz w:val="28"/>
                <w:szCs w:val="28"/>
              </w:rPr>
              <w:t xml:space="preserve"> КК АТТС </w:t>
            </w:r>
          </w:p>
          <w:p w:rsidR="000316B1" w:rsidRDefault="000316B1" w:rsidP="00A55538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547513">
              <w:rPr>
                <w:rFonts w:eastAsia="MS Mincho"/>
                <w:sz w:val="28"/>
                <w:szCs w:val="28"/>
              </w:rPr>
              <w:t>А.П. Буров</w:t>
            </w:r>
          </w:p>
          <w:p w:rsidR="000316B1" w:rsidRPr="00547513" w:rsidRDefault="000316B1" w:rsidP="00A55538">
            <w:pPr>
              <w:contextualSpacing/>
            </w:pPr>
            <w:r>
              <w:rPr>
                <w:bCs/>
                <w:sz w:val="28"/>
                <w:szCs w:val="28"/>
              </w:rPr>
              <w:t>«___» _________ 2017г.</w:t>
            </w:r>
          </w:p>
        </w:tc>
      </w:tr>
    </w:tbl>
    <w:p w:rsidR="000316B1" w:rsidRDefault="000316B1" w:rsidP="000316B1">
      <w:pPr>
        <w:contextualSpacing/>
        <w:rPr>
          <w:rFonts w:eastAsia="MS Mincho"/>
          <w:bCs/>
          <w:sz w:val="28"/>
          <w:szCs w:val="28"/>
        </w:rPr>
      </w:pPr>
    </w:p>
    <w:p w:rsidR="000316B1" w:rsidRPr="00547513" w:rsidRDefault="000316B1" w:rsidP="000316B1">
      <w:pPr>
        <w:contextualSpacing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 xml:space="preserve">Рассмотрена </w:t>
      </w:r>
    </w:p>
    <w:p w:rsidR="000316B1" w:rsidRPr="00547513" w:rsidRDefault="000316B1" w:rsidP="000316B1">
      <w:pPr>
        <w:contextualSpacing/>
        <w:jc w:val="both"/>
        <w:rPr>
          <w:sz w:val="28"/>
          <w:szCs w:val="28"/>
        </w:rPr>
      </w:pPr>
      <w:r w:rsidRPr="00547513">
        <w:rPr>
          <w:sz w:val="28"/>
          <w:szCs w:val="28"/>
        </w:rPr>
        <w:t xml:space="preserve">на заседании </w:t>
      </w:r>
      <w:r w:rsidRPr="005752EB">
        <w:rPr>
          <w:sz w:val="28"/>
          <w:szCs w:val="28"/>
        </w:rPr>
        <w:t>пед</w:t>
      </w:r>
      <w:r>
        <w:rPr>
          <w:sz w:val="28"/>
          <w:szCs w:val="28"/>
        </w:rPr>
        <w:t xml:space="preserve">агогического </w:t>
      </w:r>
      <w:r w:rsidRPr="005752EB">
        <w:rPr>
          <w:sz w:val="28"/>
          <w:szCs w:val="28"/>
        </w:rPr>
        <w:t>совета</w:t>
      </w:r>
    </w:p>
    <w:p w:rsidR="000316B1" w:rsidRPr="00547513" w:rsidRDefault="000316B1" w:rsidP="000316B1">
      <w:pPr>
        <w:contextualSpacing/>
        <w:jc w:val="both"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>протокол № __ от «__»____201</w:t>
      </w:r>
      <w:r>
        <w:rPr>
          <w:rFonts w:eastAsia="MS Mincho"/>
          <w:bCs/>
          <w:sz w:val="28"/>
          <w:szCs w:val="28"/>
        </w:rPr>
        <w:t>7</w:t>
      </w:r>
      <w:r w:rsidRPr="00547513">
        <w:rPr>
          <w:rFonts w:eastAsia="MS Mincho"/>
          <w:bCs/>
          <w:sz w:val="28"/>
          <w:szCs w:val="28"/>
        </w:rPr>
        <w:t xml:space="preserve">г. </w:t>
      </w:r>
    </w:p>
    <w:p w:rsidR="000316B1" w:rsidRPr="00E505BA" w:rsidRDefault="000316B1" w:rsidP="000316B1">
      <w:pPr>
        <w:shd w:val="clear" w:color="auto" w:fill="FFFFFF"/>
        <w:ind w:right="749"/>
        <w:contextualSpacing/>
        <w:rPr>
          <w:bCs/>
          <w:color w:val="000000"/>
          <w:spacing w:val="-8"/>
          <w:sz w:val="36"/>
          <w:szCs w:val="36"/>
        </w:rPr>
      </w:pPr>
      <w:r>
        <w:rPr>
          <w:bCs/>
          <w:color w:val="000000"/>
          <w:spacing w:val="-8"/>
          <w:sz w:val="36"/>
          <w:szCs w:val="36"/>
        </w:rPr>
        <w:t xml:space="preserve">__________ </w:t>
      </w:r>
      <w:r w:rsidRPr="00E505BA">
        <w:rPr>
          <w:bCs/>
          <w:color w:val="000000"/>
          <w:spacing w:val="-8"/>
          <w:sz w:val="36"/>
          <w:szCs w:val="36"/>
        </w:rPr>
        <w:t>________________</w:t>
      </w:r>
    </w:p>
    <w:p w:rsidR="000316B1" w:rsidRDefault="000316B1" w:rsidP="000316B1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:rsidR="000316B1" w:rsidRPr="00F94405" w:rsidRDefault="000316B1" w:rsidP="000316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4405">
        <w:rPr>
          <w:rFonts w:ascii="Times New Roman" w:hAnsi="Times New Roman" w:cs="Times New Roman"/>
          <w:sz w:val="24"/>
          <w:szCs w:val="24"/>
        </w:rPr>
        <w:t>Рабочая программа ПМ.0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4405">
        <w:rPr>
          <w:rFonts w:ascii="Times New Roman" w:hAnsi="Times New Roman" w:cs="Times New Roman"/>
          <w:sz w:val="24"/>
          <w:szCs w:val="24"/>
        </w:rPr>
        <w:t xml:space="preserve"> Организация и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прогнозированию и предупреждению чрезвычайных ситуаций</w:t>
      </w:r>
      <w:r w:rsidRPr="00F94405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Государственными требованиями к минимуму содержания и уровню подготовки выпускника с учетом вариативной части по профессии  </w:t>
      </w:r>
      <w:r w:rsidRPr="00666CDD">
        <w:rPr>
          <w:rFonts w:ascii="Times New Roman" w:hAnsi="Times New Roman" w:cs="Times New Roman"/>
          <w:sz w:val="24"/>
          <w:szCs w:val="24"/>
        </w:rPr>
        <w:t xml:space="preserve">20.02.02 Защита в чрезвычайных ситуациях Федерального  государственного  образовательного  стандарта  по профессии </w:t>
      </w:r>
      <w:proofErr w:type="gramStart"/>
      <w:r w:rsidRPr="00666CDD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 20.02.02</w:t>
      </w:r>
      <w:r w:rsidRPr="00F94405">
        <w:rPr>
          <w:rFonts w:ascii="Times New Roman" w:hAnsi="Times New Roman" w:cs="Times New Roman"/>
          <w:sz w:val="24"/>
          <w:szCs w:val="24"/>
        </w:rPr>
        <w:t xml:space="preserve"> Защита в чрезвычайных ситуациях,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приказом Министерства образования и науки РФ от 18 .04. 2014 г., N 352, зарегистрированного  в Минюсте РФ  </w:t>
      </w:r>
      <w:r w:rsidRPr="00666CDD">
        <w:rPr>
          <w:rFonts w:ascii="Times New Roman" w:hAnsi="Times New Roman" w:cs="Times New Roman"/>
          <w:sz w:val="24"/>
          <w:szCs w:val="24"/>
        </w:rPr>
        <w:t>10.06.2014, № 32657, укрупненная группа укрупненная группа профессий 20.00.00</w:t>
      </w:r>
      <w:r w:rsidRPr="00F944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9440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F94405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Pr="00F94405"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 w:rsidRPr="00F94405">
        <w:rPr>
          <w:rFonts w:ascii="Times New Roman" w:hAnsi="Times New Roman" w:cs="Times New Roman"/>
          <w:sz w:val="24"/>
          <w:szCs w:val="24"/>
        </w:rPr>
        <w:t xml:space="preserve">»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 установлении соответствия профессий и специальностей среднего профессионального образования, перечни которых утверждены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</w:t>
      </w:r>
      <w:proofErr w:type="gram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и специальностям среднего профессионального образования, перечень которых утвержден приказом </w:t>
      </w:r>
      <w:proofErr w:type="spellStart"/>
      <w:r w:rsidRPr="00F9440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г.), </w:t>
      </w:r>
      <w:r w:rsidRPr="00F94405">
        <w:rPr>
          <w:rFonts w:ascii="Times New Roman" w:hAnsi="Times New Roman" w:cs="Times New Roman"/>
          <w:sz w:val="24"/>
          <w:szCs w:val="24"/>
        </w:rPr>
        <w:t xml:space="preserve">с учетом профессионального  стандарта  </w:t>
      </w:r>
      <w:r w:rsidRPr="00666CDD">
        <w:rPr>
          <w:rFonts w:ascii="Times New Roman" w:hAnsi="Times New Roman" w:cs="Times New Roman"/>
          <w:sz w:val="24"/>
          <w:szCs w:val="24"/>
        </w:rPr>
        <w:t>Специалист по противопожарной профилактике</w:t>
      </w:r>
      <w:r w:rsidRPr="00666CDD">
        <w:rPr>
          <w:rFonts w:ascii="Times New Roman" w:hAnsi="Times New Roman" w:cs="Times New Roman"/>
          <w:sz w:val="24"/>
          <w:szCs w:val="24"/>
        </w:rPr>
        <w:br/>
        <w:t>(утв.</w:t>
      </w:r>
      <w:r w:rsidRPr="00666CDD">
        <w:rPr>
          <w:rStyle w:val="apple-converted-space"/>
          <w:b/>
          <w:sz w:val="24"/>
          <w:szCs w:val="24"/>
        </w:rPr>
        <w:t> </w:t>
      </w:r>
      <w:hyperlink r:id="rId8" w:anchor="0" w:history="1">
        <w:r w:rsidRPr="00666CDD">
          <w:rPr>
            <w:rStyle w:val="aa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приказом</w:t>
        </w:r>
      </w:hyperlink>
      <w:r w:rsidRPr="00666CDD">
        <w:rPr>
          <w:rStyle w:val="apple-converted-space"/>
          <w:b/>
          <w:sz w:val="24"/>
          <w:szCs w:val="24"/>
        </w:rPr>
        <w:t> </w:t>
      </w:r>
      <w:r w:rsidRPr="00666CDD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РФ</w:t>
      </w:r>
      <w:r w:rsidRPr="00666CDD">
        <w:rPr>
          <w:rFonts w:ascii="Times New Roman" w:hAnsi="Times New Roman" w:cs="Times New Roman"/>
          <w:sz w:val="24"/>
          <w:szCs w:val="24"/>
        </w:rPr>
        <w:br/>
        <w:t xml:space="preserve">от 28 октября 2014 г. № 814н, </w:t>
      </w:r>
      <w:proofErr w:type="spellStart"/>
      <w:r w:rsidRPr="00666CDD">
        <w:rPr>
          <w:rFonts w:ascii="Times New Roman" w:hAnsi="Times New Roman" w:cs="Times New Roman"/>
          <w:sz w:val="24"/>
          <w:szCs w:val="24"/>
        </w:rPr>
        <w:t>зарегистирован</w:t>
      </w:r>
      <w:proofErr w:type="spellEnd"/>
      <w:r w:rsidRPr="00666CDD">
        <w:rPr>
          <w:rFonts w:ascii="Times New Roman" w:hAnsi="Times New Roman" w:cs="Times New Roman"/>
          <w:sz w:val="24"/>
          <w:szCs w:val="24"/>
        </w:rPr>
        <w:t xml:space="preserve"> в Минюсте РФ 21.11.2014 № 34822)</w:t>
      </w:r>
      <w:proofErr w:type="gramEnd"/>
    </w:p>
    <w:p w:rsidR="000316B1" w:rsidRDefault="000316B1" w:rsidP="000316B1">
      <w:pPr>
        <w:tabs>
          <w:tab w:val="right" w:leader="underscore" w:pos="9639"/>
        </w:tabs>
        <w:ind w:right="-1"/>
        <w:jc w:val="both"/>
        <w:rPr>
          <w:sz w:val="28"/>
          <w:szCs w:val="28"/>
        </w:rPr>
      </w:pPr>
    </w:p>
    <w:p w:rsidR="000316B1" w:rsidRPr="00E5204E" w:rsidRDefault="000316B1" w:rsidP="0003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Pr="00E5204E">
        <w:rPr>
          <w:sz w:val="28"/>
          <w:szCs w:val="28"/>
        </w:rPr>
        <w:t>государственное бюджетное профессиональное образовательное учреждение Краснодарского края   «Армавирский техникум технологии и сервиса».</w:t>
      </w:r>
    </w:p>
    <w:p w:rsidR="000316B1" w:rsidRPr="00547513" w:rsidRDefault="000316B1" w:rsidP="0003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547513"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</w:rPr>
        <w:t xml:space="preserve">  </w:t>
      </w:r>
      <w:r w:rsidR="00541A18" w:rsidRPr="00541A18">
        <w:rPr>
          <w:sz w:val="28"/>
          <w:szCs w:val="28"/>
          <w:u w:val="single"/>
        </w:rPr>
        <w:t>Скопецкая Л.Н.,</w:t>
      </w:r>
    </w:p>
    <w:p w:rsidR="000316B1" w:rsidRPr="00936A67" w:rsidRDefault="000316B1" w:rsidP="0003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="00541A18">
        <w:rPr>
          <w:sz w:val="28"/>
          <w:szCs w:val="28"/>
          <w:u w:val="single"/>
        </w:rPr>
        <w:t>п</w:t>
      </w:r>
      <w:r w:rsidRPr="00936A67">
        <w:rPr>
          <w:sz w:val="28"/>
          <w:szCs w:val="28"/>
          <w:u w:val="single"/>
        </w:rPr>
        <w:t>реподаватель специальных дисциплин,</w:t>
      </w:r>
    </w:p>
    <w:p w:rsidR="000316B1" w:rsidRPr="00E5204E" w:rsidRDefault="000316B1" w:rsidP="0003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Pr="00936A67">
        <w:rPr>
          <w:sz w:val="28"/>
          <w:szCs w:val="28"/>
          <w:u w:val="single"/>
        </w:rPr>
        <w:t xml:space="preserve">ГБПОУ КК «АТТС» </w:t>
      </w:r>
      <w:r w:rsidRPr="005475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</w:p>
    <w:p w:rsidR="000316B1" w:rsidRDefault="000316B1" w:rsidP="000316B1">
      <w:pPr>
        <w:tabs>
          <w:tab w:val="left" w:pos="0"/>
        </w:tabs>
        <w:contextualSpacing/>
        <w:rPr>
          <w:sz w:val="28"/>
          <w:szCs w:val="28"/>
        </w:rPr>
      </w:pPr>
      <w:r w:rsidRPr="00547513">
        <w:rPr>
          <w:sz w:val="28"/>
          <w:szCs w:val="28"/>
        </w:rPr>
        <w:t xml:space="preserve">Рецензенты:                              </w:t>
      </w:r>
      <w:r>
        <w:rPr>
          <w:sz w:val="28"/>
          <w:szCs w:val="28"/>
        </w:rPr>
        <w:t xml:space="preserve"> _____________________________________</w:t>
      </w:r>
    </w:p>
    <w:p w:rsidR="000316B1" w:rsidRPr="00547513" w:rsidRDefault="000316B1" w:rsidP="000316B1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</w:rPr>
        <w:t>Квалификация по диплому:</w:t>
      </w:r>
    </w:p>
    <w:p w:rsidR="000316B1" w:rsidRPr="00547513" w:rsidRDefault="000316B1" w:rsidP="000316B1">
      <w:pPr>
        <w:tabs>
          <w:tab w:val="left" w:pos="0"/>
        </w:tabs>
        <w:contextualSpacing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  <w:u w:val="single"/>
        </w:rPr>
        <w:t>инженер – технолог</w:t>
      </w:r>
    </w:p>
    <w:p w:rsidR="000316B1" w:rsidRDefault="000316B1" w:rsidP="000316B1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    </w:t>
      </w:r>
    </w:p>
    <w:p w:rsidR="000316B1" w:rsidRPr="00547513" w:rsidRDefault="000316B1" w:rsidP="000316B1">
      <w:pPr>
        <w:tabs>
          <w:tab w:val="left" w:pos="0"/>
        </w:tabs>
        <w:contextualSpacing/>
        <w:jc w:val="center"/>
      </w:pPr>
      <w:r>
        <w:rPr>
          <w:sz w:val="28"/>
          <w:szCs w:val="28"/>
        </w:rPr>
        <w:t xml:space="preserve">       </w:t>
      </w:r>
    </w:p>
    <w:p w:rsidR="000316B1" w:rsidRPr="00547513" w:rsidRDefault="000316B1" w:rsidP="000316B1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5475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547513">
        <w:rPr>
          <w:sz w:val="28"/>
          <w:szCs w:val="28"/>
        </w:rPr>
        <w:t>Квалификация по диплому:</w:t>
      </w:r>
    </w:p>
    <w:p w:rsidR="000316B1" w:rsidRPr="00547513" w:rsidRDefault="000316B1" w:rsidP="000316B1">
      <w:pPr>
        <w:tabs>
          <w:tab w:val="left" w:pos="0"/>
        </w:tabs>
        <w:contextualSpacing/>
        <w:jc w:val="center"/>
        <w:rPr>
          <w:u w:val="single"/>
        </w:rPr>
      </w:pPr>
      <w:r w:rsidRPr="0054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47513">
        <w:rPr>
          <w:sz w:val="28"/>
          <w:szCs w:val="28"/>
          <w:u w:val="single"/>
        </w:rPr>
        <w:t>инженер - технолог</w:t>
      </w:r>
    </w:p>
    <w:p w:rsidR="000316B1" w:rsidRPr="005752EB" w:rsidRDefault="000316B1" w:rsidP="000316B1"/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4A085C" w:rsidRDefault="004A085C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  <w:r>
        <w:rPr>
          <w:b w:val="0"/>
        </w:rPr>
        <w:t>СОДЕРЖАНИЕ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4A085C" w:rsidTr="004A085C">
        <w:trPr>
          <w:trHeight w:val="3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1. ОБЩАЯ ХАРАКТЕРИСТИКА</w:t>
            </w:r>
            <w:r w:rsidR="00E5204E">
              <w:rPr>
                <w:caps/>
              </w:rPr>
              <w:t xml:space="preserve"> </w:t>
            </w:r>
            <w:r>
              <w:rPr>
                <w:caps/>
              </w:rPr>
              <w:t xml:space="preserve"> ПРОГРАММЫ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hideMark/>
          </w:tcPr>
          <w:p w:rsidR="004A085C" w:rsidRDefault="004A085C">
            <w:pPr>
              <w:jc w:val="center"/>
            </w:pPr>
            <w:r>
              <w:t>.</w:t>
            </w:r>
          </w:p>
        </w:tc>
      </w:tr>
      <w:tr w:rsidR="004A085C" w:rsidTr="004A085C">
        <w:trPr>
          <w:trHeight w:val="720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2.</w:t>
            </w:r>
            <w:r>
              <w:t xml:space="preserve"> </w:t>
            </w:r>
            <w:r>
              <w:rPr>
                <w:caps/>
              </w:rPr>
              <w:t>СТРУКТУРА И СОДЕРЖАНИЕ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5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3.  УСЛОВИЯ РЕАЛИЗАЦИИ ПРОГРАММЫ </w:t>
            </w:r>
          </w:p>
          <w:p w:rsidR="004A085C" w:rsidRDefault="004A085C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692"/>
        </w:trPr>
        <w:tc>
          <w:tcPr>
            <w:tcW w:w="9007" w:type="dxa"/>
            <w:hideMark/>
          </w:tcPr>
          <w:p w:rsidR="004A085C" w:rsidRDefault="004A085C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>
              <w:rPr>
                <w:bCs/>
              </w:rPr>
              <w:t>)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A085C" w:rsidRDefault="004A085C" w:rsidP="004A085C">
      <w:pPr>
        <w:sectPr w:rsidR="004A085C">
          <w:pgSz w:w="11906" w:h="16838"/>
          <w:pgMar w:top="1134" w:right="850" w:bottom="1134" w:left="1701" w:header="708" w:footer="708" w:gutter="0"/>
          <w:cols w:space="720"/>
        </w:sectPr>
      </w:pP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</w:t>
      </w:r>
      <w:r w:rsidR="00B80D13">
        <w:rPr>
          <w:b/>
          <w:caps/>
          <w:sz w:val="28"/>
          <w:szCs w:val="28"/>
        </w:rPr>
        <w:t xml:space="preserve"> РАБОЧЕЙ </w:t>
      </w:r>
      <w:r w:rsidR="003144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ПРОГРАММЫ 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0F6E43" w:rsidRPr="00BF503E" w:rsidRDefault="00B80D13" w:rsidP="000F6E43">
      <w:pPr>
        <w:jc w:val="both"/>
        <w:rPr>
          <w:b/>
        </w:rPr>
      </w:pPr>
      <w:r>
        <w:t>Р</w:t>
      </w:r>
      <w:r w:rsidR="004A085C"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Pr="00B80D13">
        <w:rPr>
          <w:b/>
        </w:rPr>
        <w:t>20.02.02 Защита в чрезвычайных ситуациях</w:t>
      </w:r>
      <w:r w:rsidR="000F6E43" w:rsidRPr="00B80D13">
        <w:rPr>
          <w:b/>
        </w:rPr>
        <w:t>.</w:t>
      </w:r>
    </w:p>
    <w:p w:rsidR="004A085C" w:rsidRDefault="004A085C" w:rsidP="000F6E43">
      <w:pPr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4A085C" w:rsidRPr="00B80D13" w:rsidRDefault="004A085C" w:rsidP="00B80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D13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 w:rsidR="00666CDD" w:rsidRPr="00666CDD">
        <w:rPr>
          <w:rFonts w:ascii="Times New Roman" w:hAnsi="Times New Roman" w:cs="Times New Roman"/>
          <w:b/>
          <w:sz w:val="24"/>
          <w:szCs w:val="24"/>
        </w:rPr>
        <w:t>Организация и проведение мероприятий по прогнозированию и предупреждению чрезвычайных ситуаций</w:t>
      </w:r>
      <w:r w:rsidR="00666CDD" w:rsidRPr="00B80D13">
        <w:rPr>
          <w:rFonts w:ascii="Times New Roman" w:hAnsi="Times New Roman" w:cs="Times New Roman"/>
          <w:sz w:val="24"/>
          <w:szCs w:val="24"/>
        </w:rPr>
        <w:t xml:space="preserve"> </w:t>
      </w:r>
      <w:r w:rsidRPr="00B80D13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4A085C" w:rsidRPr="00B80D13" w:rsidRDefault="004A085C" w:rsidP="00B80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A085C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666CDD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DD" w:rsidRPr="002E5219" w:rsidRDefault="00666CDD" w:rsidP="00A55538">
            <w:pPr>
              <w:jc w:val="center"/>
            </w:pPr>
            <w:r w:rsidRPr="002E5219"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6CDD" w:rsidRPr="002E5219" w:rsidRDefault="00666CDD" w:rsidP="00A55538">
            <w:pPr>
              <w:shd w:val="clear" w:color="auto" w:fill="FFFFFF"/>
              <w:rPr>
                <w:color w:val="000000"/>
              </w:rPr>
            </w:pPr>
            <w:r w:rsidRPr="002E5219">
              <w:t>Проводить мониторинг потенциально опасных промышленных объектов</w:t>
            </w:r>
          </w:p>
        </w:tc>
      </w:tr>
      <w:tr w:rsidR="00666CDD" w:rsidTr="004A085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DD" w:rsidRPr="002E5219" w:rsidRDefault="00666CDD" w:rsidP="00A55538">
            <w:pPr>
              <w:jc w:val="center"/>
            </w:pPr>
            <w:r w:rsidRPr="002E5219"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6CDD" w:rsidRPr="002E5219" w:rsidRDefault="00666CDD" w:rsidP="00A55538">
            <w:pPr>
              <w:shd w:val="clear" w:color="auto" w:fill="FFFFFF"/>
              <w:tabs>
                <w:tab w:val="left" w:pos="3715"/>
                <w:tab w:val="left" w:pos="6019"/>
              </w:tabs>
            </w:pPr>
            <w:r w:rsidRPr="002E5219">
              <w:t>Проводить мониторинг природных объектов</w:t>
            </w:r>
          </w:p>
        </w:tc>
      </w:tr>
      <w:tr w:rsidR="00666CDD" w:rsidTr="006B2D4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DD" w:rsidRPr="002E5219" w:rsidRDefault="00666CDD" w:rsidP="00A55538">
            <w:pPr>
              <w:jc w:val="center"/>
            </w:pPr>
            <w:r w:rsidRPr="002E5219"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6CDD" w:rsidRPr="002E5219" w:rsidRDefault="00666CDD" w:rsidP="00A55538">
            <w:pPr>
              <w:shd w:val="clear" w:color="auto" w:fill="FFFFFF"/>
              <w:rPr>
                <w:color w:val="000000"/>
              </w:rPr>
            </w:pPr>
            <w:r w:rsidRPr="002E5219">
              <w:t>Прогнозировать чрезвычайные ситуации и их последствия</w:t>
            </w:r>
          </w:p>
        </w:tc>
      </w:tr>
      <w:tr w:rsidR="00666CDD" w:rsidTr="006B2D42">
        <w:trPr>
          <w:trHeight w:val="40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DD" w:rsidRPr="002E5219" w:rsidRDefault="00666CDD" w:rsidP="00A55538">
            <w:pPr>
              <w:jc w:val="center"/>
            </w:pPr>
            <w:r w:rsidRPr="002E5219"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6CDD" w:rsidRPr="002E5219" w:rsidRDefault="00666CDD" w:rsidP="00A55538">
            <w:pPr>
              <w:shd w:val="clear" w:color="auto" w:fill="FFFFFF"/>
              <w:rPr>
                <w:color w:val="000000"/>
              </w:rPr>
            </w:pPr>
            <w:r w:rsidRPr="002E5219">
              <w:t>Осуществлять перспективное планирование реагирования на чрезвычайные ситуации</w:t>
            </w:r>
          </w:p>
        </w:tc>
      </w:tr>
      <w:tr w:rsidR="00666CDD" w:rsidTr="006B2D42">
        <w:trPr>
          <w:trHeight w:val="1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DD" w:rsidRPr="002E5219" w:rsidRDefault="00666CDD" w:rsidP="00A55538">
            <w:pPr>
              <w:jc w:val="center"/>
            </w:pPr>
            <w:r w:rsidRPr="002E5219"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6CDD" w:rsidRPr="002E5219" w:rsidRDefault="00666CDD" w:rsidP="00A55538">
            <w:pPr>
              <w:shd w:val="clear" w:color="auto" w:fill="FFFFFF"/>
              <w:rPr>
                <w:color w:val="000000"/>
              </w:rPr>
            </w:pPr>
            <w:r w:rsidRPr="002E5219">
              <w:t>Разрабатывать и проводить мероприятия по профилактике возникновения чрезвычайных ситуаций</w:t>
            </w:r>
          </w:p>
        </w:tc>
      </w:tr>
      <w:tr w:rsidR="00666CDD" w:rsidTr="006B2D42">
        <w:trPr>
          <w:trHeight w:val="3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DD" w:rsidRPr="002E5219" w:rsidRDefault="00666CDD" w:rsidP="00A55538">
            <w:pPr>
              <w:jc w:val="center"/>
            </w:pPr>
            <w:r w:rsidRPr="002E5219"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6CDD" w:rsidRPr="002E5219" w:rsidRDefault="00666CDD" w:rsidP="00A55538">
            <w:pPr>
              <w:shd w:val="clear" w:color="auto" w:fill="FFFFFF"/>
              <w:rPr>
                <w:color w:val="000000"/>
              </w:rPr>
            </w:pPr>
            <w:r w:rsidRPr="002E5219">
              <w:t>Организовывать несение службы в аварийно-спасательных формированиях</w:t>
            </w: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F6E43" w:rsidRPr="00FA3318" w:rsidTr="006B2D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 w:rsidRPr="00FA331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 w:rsidRPr="00FA3318">
              <w:rPr>
                <w:b/>
              </w:rPr>
              <w:t xml:space="preserve"> компетенции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rPr>
                <w:rStyle w:val="FontStyle39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rPr>
                <w:rStyle w:val="FontStyle39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rPr>
                <w:rStyle w:val="FontStyle39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rPr>
                <w:rStyle w:val="FontStyle39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t xml:space="preserve">Использовать информационно-коммуникационные технологии </w:t>
            </w:r>
            <w:r>
              <w:t>в</w:t>
            </w:r>
            <w:r w:rsidRPr="002E5219">
              <w:t xml:space="preserve">  профессиональной деятельности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rPr>
                <w:rStyle w:val="FontStyle39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</w:t>
            </w:r>
            <w:r>
              <w:rPr>
                <w:rStyle w:val="FontStyle39"/>
                <w:sz w:val="24"/>
                <w:szCs w:val="24"/>
              </w:rPr>
              <w:t>пострадавшими и находящимися в зонах чрезвычайных ситуаций.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pStyle w:val="a7"/>
              <w:ind w:left="0" w:firstLine="0"/>
            </w:pPr>
            <w:r w:rsidRPr="002E5219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rPr>
                <w:rStyle w:val="FontStyle39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316B1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6B1" w:rsidRPr="002E5219" w:rsidRDefault="000316B1" w:rsidP="00A55538">
            <w:pPr>
              <w:jc w:val="center"/>
            </w:pPr>
            <w:r w:rsidRPr="002E5219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16B1" w:rsidRPr="002E5219" w:rsidRDefault="000316B1" w:rsidP="00A55538">
            <w:r w:rsidRPr="002E5219">
              <w:t xml:space="preserve">Ориентироваться в условиях частой смены технологий в профессиональной деятельности </w:t>
            </w:r>
          </w:p>
        </w:tc>
      </w:tr>
    </w:tbl>
    <w:p w:rsidR="000F6E43" w:rsidRDefault="000F6E43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профессионального модуля студент должен: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6696"/>
      </w:tblGrid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иметь практический опыт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B" w:rsidRPr="009137BB" w:rsidRDefault="009137BB" w:rsidP="009137BB">
            <w:pPr>
              <w:numPr>
                <w:ilvl w:val="0"/>
                <w:numId w:val="10"/>
              </w:numPr>
              <w:ind w:left="103" w:firstLine="0"/>
            </w:pPr>
            <w:r w:rsidRPr="009137BB">
              <w:t xml:space="preserve">проведения обучения сотрудников  нештатных аварийно-спасательных формирований и персонала </w:t>
            </w:r>
            <w:r w:rsidRPr="009137BB">
              <w:lastRenderedPageBreak/>
              <w:t>организаций по вопросам предупреждения, локализации и ликвидации последствий чрезвычайных ситуаций;</w:t>
            </w:r>
          </w:p>
          <w:p w:rsidR="009137BB" w:rsidRPr="009137BB" w:rsidRDefault="009137BB" w:rsidP="009137BB">
            <w:pPr>
              <w:numPr>
                <w:ilvl w:val="0"/>
                <w:numId w:val="10"/>
              </w:numPr>
              <w:ind w:left="103" w:firstLine="0"/>
            </w:pPr>
            <w:r w:rsidRPr="009137BB">
              <w:t>несения дежурства в аварийно-спасательных формированиях;</w:t>
            </w:r>
          </w:p>
          <w:p w:rsidR="009137BB" w:rsidRPr="009137BB" w:rsidRDefault="009137BB" w:rsidP="009137BB">
            <w:pPr>
              <w:numPr>
                <w:ilvl w:val="0"/>
                <w:numId w:val="10"/>
              </w:numPr>
              <w:ind w:left="103" w:firstLine="0"/>
            </w:pPr>
            <w:r w:rsidRPr="009137BB">
              <w:t>разработки оперативных планов реагирования на чрезвычайные ситуации;</w:t>
            </w:r>
          </w:p>
          <w:p w:rsidR="009137BB" w:rsidRPr="009137BB" w:rsidRDefault="009137BB" w:rsidP="009137BB">
            <w:pPr>
              <w:numPr>
                <w:ilvl w:val="0"/>
                <w:numId w:val="10"/>
              </w:numPr>
              <w:ind w:left="103" w:firstLine="0"/>
            </w:pPr>
            <w:r w:rsidRPr="009137BB">
              <w:t xml:space="preserve">идентификации поражающих факторов и определения возможных путей и масштабов развития чрезвычайных ситуаций; </w:t>
            </w:r>
          </w:p>
          <w:p w:rsidR="008D0B9D" w:rsidRPr="009137BB" w:rsidRDefault="009137BB" w:rsidP="008D0B9D">
            <w:pPr>
              <w:numPr>
                <w:ilvl w:val="0"/>
                <w:numId w:val="10"/>
              </w:numPr>
              <w:ind w:left="103" w:firstLine="0"/>
            </w:pPr>
            <w:r w:rsidRPr="009137BB">
              <w:t>применения средств эвакуации персонала промышленных объектов;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разрабатывать планы  оперативного реагирования на чрезвычайные ситуации;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 xml:space="preserve">проводить обучение сотрудников 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 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составлять и вести оперативную документацию аварийно-спасательного формирования;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 xml:space="preserve">осуществлять выезд по тревоге в составе дежурного подразделения; 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осуществлять прием и сдачу дежурства;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поддерживать психологическую готовность к действиям в чрезвычайных ситуациях;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применять приемы профилактики негативных последствий профессионального стресса;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передавать оперативную информацию;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выбирать и применять методы контроля состояния потенциально опасных промышленных и природных объектов;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применять автоматизированные системы защиты и технические средства контроля состояния промышленных и природных объектов;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применять современные приборы разведки и контроля среды обитания;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идентифицировать  поражающие факторы, определять нормативные уровни допустимых негативных воздействий на человека и природную среду  и прогнозировать возможные пути развития чрезвычайных ситуаций;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пользоваться планами ликвидации аварийных разливов нефтепродуктов и планами ликвидации аварийных ситуаций на промышленных объектах;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разрабатывать мероприятия по обеспечению безопасности персонала организаций с учетом специфики технологических процессов объекта защиты;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рассчитывать пути эвакуации, составлять планы эвакуации персонала из зданий и сооружений, определять потребность в штатных средствах эвакуации для зданий и сооружений;</w:t>
            </w:r>
          </w:p>
          <w:p w:rsidR="009137BB" w:rsidRPr="009137BB" w:rsidRDefault="009137BB" w:rsidP="009137BB">
            <w:pPr>
              <w:numPr>
                <w:ilvl w:val="0"/>
                <w:numId w:val="11"/>
              </w:numPr>
              <w:ind w:left="103" w:firstLine="0"/>
            </w:pPr>
            <w:r w:rsidRPr="009137BB">
              <w:t>определять огнестойкость зданий и строительных конструкций;</w:t>
            </w:r>
          </w:p>
          <w:p w:rsidR="008D0B9D" w:rsidRPr="00E1162A" w:rsidRDefault="009137BB" w:rsidP="008D0B9D">
            <w:pPr>
              <w:numPr>
                <w:ilvl w:val="0"/>
                <w:numId w:val="11"/>
              </w:numPr>
              <w:ind w:left="103" w:firstLine="0"/>
              <w:rPr>
                <w:sz w:val="28"/>
              </w:rPr>
            </w:pPr>
            <w:r w:rsidRPr="009137BB">
              <w:t>определять сейсмическую устойчивость зданий и сооружений;</w:t>
            </w:r>
          </w:p>
          <w:p w:rsidR="00E1162A" w:rsidRPr="00CE5E40" w:rsidRDefault="00E1162A" w:rsidP="00E1162A">
            <w:pPr>
              <w:rPr>
                <w:i/>
              </w:rPr>
            </w:pPr>
            <w:r>
              <w:rPr>
                <w:i/>
              </w:rPr>
              <w:lastRenderedPageBreak/>
              <w:t>МДК02.01</w:t>
            </w:r>
            <w:r w:rsidRPr="00CE5E40">
              <w:rPr>
                <w:i/>
              </w:rPr>
              <w:t xml:space="preserve">- </w:t>
            </w:r>
            <w:r>
              <w:rPr>
                <w:i/>
              </w:rPr>
              <w:t>разрабатывать мероприятия, направленные на усиление противопожарной защиты и предупреждение пожаров</w:t>
            </w:r>
            <w:r w:rsidRPr="00CE5E40">
              <w:rPr>
                <w:i/>
              </w:rPr>
              <w:t>;</w:t>
            </w:r>
          </w:p>
          <w:p w:rsidR="00E1162A" w:rsidRPr="00CE5E40" w:rsidRDefault="00E1162A" w:rsidP="00E1162A">
            <w:pPr>
              <w:rPr>
                <w:i/>
              </w:rPr>
            </w:pPr>
            <w:r w:rsidRPr="00CE5E40">
              <w:rPr>
                <w:i/>
              </w:rPr>
              <w:t xml:space="preserve">- </w:t>
            </w:r>
            <w:r>
              <w:rPr>
                <w:i/>
              </w:rPr>
              <w:t>разрабатывать совместно с организацией мероприятия по профилактике пожаров;</w:t>
            </w:r>
          </w:p>
          <w:p w:rsidR="00E1162A" w:rsidRPr="00CE5E40" w:rsidRDefault="00E1162A" w:rsidP="00E1162A">
            <w:pPr>
              <w:rPr>
                <w:i/>
              </w:rPr>
            </w:pPr>
            <w:r>
              <w:rPr>
                <w:i/>
              </w:rPr>
              <w:t>МДК02.02</w:t>
            </w:r>
            <w:r w:rsidRPr="00CE5E40">
              <w:rPr>
                <w:i/>
              </w:rPr>
              <w:t xml:space="preserve">- </w:t>
            </w:r>
            <w:r>
              <w:rPr>
                <w:i/>
              </w:rPr>
              <w:t xml:space="preserve">проводить </w:t>
            </w:r>
            <w:proofErr w:type="spellStart"/>
            <w:r>
              <w:rPr>
                <w:i/>
              </w:rPr>
              <w:t>пожарно</w:t>
            </w:r>
            <w:proofErr w:type="spellEnd"/>
            <w:r>
              <w:rPr>
                <w:i/>
              </w:rPr>
              <w:t xml:space="preserve"> – техническое обследование объектов</w:t>
            </w:r>
            <w:r w:rsidRPr="00CE5E40">
              <w:rPr>
                <w:i/>
              </w:rPr>
              <w:t>;</w:t>
            </w:r>
          </w:p>
          <w:p w:rsidR="00E1162A" w:rsidRPr="00E1162A" w:rsidRDefault="00E1162A" w:rsidP="00E1162A">
            <w:pPr>
              <w:rPr>
                <w:i/>
              </w:rPr>
            </w:pPr>
            <w:r w:rsidRPr="00CE5E40">
              <w:rPr>
                <w:i/>
              </w:rPr>
              <w:t>-</w:t>
            </w:r>
            <w:r>
              <w:rPr>
                <w:i/>
              </w:rPr>
              <w:t>определять наличие и возможность вторичных проявлений опасных факторов пожара.</w:t>
            </w:r>
            <w:r w:rsidRPr="00CE5E40">
              <w:rPr>
                <w:i/>
              </w:rPr>
              <w:t xml:space="preserve">  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системы оповещения единой государственной системы предупреждения и ликвидации чрезвычайных ситуаций;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психологические требования к профессии спасателя;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структуру и содержание оперативных планов реагирования на чрезвычайные ситуации и других документов предварительного планирования;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порядок передачи и содержание оперативной информации;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порядок организации несения службы в аварийно-спасательных формированиях;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характеристики потенциально опасных промышленных объектов и основные виды и системы контроля их состояния;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основные виды и технические возможности автоматизированных систем защиты промышленных объектов, характеристики автоматических приборов и систем, обеспечивающих пожарную и промышленную безопасность технологических процессов;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современные приборы разведки и контроля среды обитания;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основные подходы и методы обеспечения безопасности промышленных объектов;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основы обеспечения  безопасности технологических процессов, использования аппаратов на опасных производствах;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условия и признаки возникновения опасных природных явлений;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основные подходы и методы обеспечения безопасности  и технические возможности систем контроля состояния природных объектов;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основные виды, причины, последствия и характер вероятных чрезвычайных ситуаций;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 xml:space="preserve">характеристики стихийных экологических бедствий, техногенных аварий и катастроф, их воздействие на население, объекты экономики, окружающую среду;    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поражающие факторы при чрезвычайных ситуациях;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 xml:space="preserve">потенциально опасные процессы возникновения  чрезвычайных ситуаций; 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 xml:space="preserve">причины, последствия и характер течения чрезвычайных ситуаций техногенного и природного характера; 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основные технологические процессы и аппараты;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содержание и порядок составления планов ликвидации аварийных ситуаций на промышленных объектах;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 xml:space="preserve">содержание планов аварийных разливов </w:t>
            </w:r>
            <w:r w:rsidRPr="009137BB">
              <w:lastRenderedPageBreak/>
              <w:t>нефтепродуктов;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нормативные требования по обеспеченности зданий и сооружений средствами защиты и системами безопасности;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способы и возможности, виды эвакуации персонала промышленных объектов;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 xml:space="preserve">методики </w:t>
            </w:r>
            <w:proofErr w:type="gramStart"/>
            <w:r w:rsidRPr="009137BB">
              <w:t>расчета путей эвакуации персонала организаций</w:t>
            </w:r>
            <w:proofErr w:type="gramEnd"/>
            <w:r w:rsidRPr="009137BB">
              <w:t>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требования к устойчивости зданий и сооружений в чрезвычайных ситуациях;</w:t>
            </w:r>
          </w:p>
          <w:p w:rsidR="009137BB" w:rsidRPr="009137BB" w:rsidRDefault="009137BB" w:rsidP="009137BB">
            <w:pPr>
              <w:numPr>
                <w:ilvl w:val="0"/>
                <w:numId w:val="12"/>
              </w:numPr>
              <w:ind w:left="103" w:firstLine="0"/>
            </w:pPr>
            <w:r w:rsidRPr="009137BB">
              <w:t>конструктивные особенности промышленных зданий, объектов с массовым пребыванием людей;</w:t>
            </w:r>
          </w:p>
          <w:p w:rsidR="008D0B9D" w:rsidRPr="00E1162A" w:rsidRDefault="009137BB" w:rsidP="009137BB">
            <w:pPr>
              <w:numPr>
                <w:ilvl w:val="0"/>
                <w:numId w:val="12"/>
              </w:numPr>
              <w:ind w:left="103" w:firstLine="0"/>
              <w:rPr>
                <w:b/>
                <w:sz w:val="32"/>
                <w:szCs w:val="28"/>
              </w:rPr>
            </w:pPr>
            <w:r w:rsidRPr="009137BB">
              <w:t>методики расчета огнестойкости зданий и сооружений и  способы защиты конструктивных элементов зданий и сооружений</w:t>
            </w:r>
            <w:r w:rsidR="00E1162A">
              <w:t>;</w:t>
            </w:r>
          </w:p>
          <w:p w:rsidR="00E1162A" w:rsidRPr="00532D18" w:rsidRDefault="00E1162A" w:rsidP="00E1162A">
            <w:pPr>
              <w:pStyle w:val="3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/>
                <w:color w:val="auto"/>
              </w:rPr>
              <w:t xml:space="preserve">МДК02.01. </w:t>
            </w:r>
            <w:r w:rsidRPr="003A3F5D">
              <w:rPr>
                <w:rFonts w:ascii="Times New Roman" w:hAnsi="Times New Roman"/>
                <w:b w:val="0"/>
                <w:i/>
                <w:color w:val="auto"/>
              </w:rPr>
              <w:t xml:space="preserve">- </w:t>
            </w:r>
            <w:r w:rsidRPr="003A3F5D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532D18">
              <w:rPr>
                <w:rFonts w:ascii="Times New Roman" w:hAnsi="Times New Roman"/>
                <w:b w:val="0"/>
                <w:i/>
                <w:color w:val="auto"/>
              </w:rPr>
              <w:t>схемы действий персонала организаций при пожарах;</w:t>
            </w:r>
          </w:p>
          <w:p w:rsidR="00E1162A" w:rsidRDefault="00E1162A" w:rsidP="00E1162A">
            <w:pPr>
              <w:rPr>
                <w:i/>
              </w:rPr>
            </w:pPr>
            <w:r w:rsidRPr="003A3F5D">
              <w:rPr>
                <w:i/>
              </w:rPr>
              <w:t xml:space="preserve">- </w:t>
            </w:r>
            <w:r>
              <w:rPr>
                <w:i/>
              </w:rPr>
              <w:t>причины пожаров и взрывов и их основные поражающие факторы;</w:t>
            </w:r>
          </w:p>
          <w:p w:rsidR="00E1162A" w:rsidRPr="00532D18" w:rsidRDefault="00E1162A" w:rsidP="00E1162A">
            <w:pPr>
              <w:pStyle w:val="3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i/>
                <w:color w:val="auto"/>
              </w:rPr>
              <w:t>МДК02.02</w:t>
            </w:r>
            <w:r w:rsidRPr="003A3F5D">
              <w:rPr>
                <w:rFonts w:ascii="Times New Roman" w:hAnsi="Times New Roman"/>
                <w:b w:val="0"/>
                <w:i/>
                <w:color w:val="auto"/>
              </w:rPr>
              <w:t xml:space="preserve">- </w:t>
            </w:r>
            <w:r w:rsidRPr="003A3F5D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532D18">
              <w:rPr>
                <w:rFonts w:ascii="Times New Roman" w:hAnsi="Times New Roman"/>
                <w:b w:val="0"/>
                <w:i/>
                <w:color w:val="auto"/>
              </w:rPr>
              <w:t>противопожарные требования строительных норм, правил и стандартов;</w:t>
            </w:r>
          </w:p>
          <w:p w:rsidR="00E1162A" w:rsidRPr="00E1162A" w:rsidRDefault="00E1162A" w:rsidP="00E1162A">
            <w:pPr>
              <w:rPr>
                <w:i/>
              </w:rPr>
            </w:pPr>
            <w:r w:rsidRPr="003A3F5D"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пожароопасность</w:t>
            </w:r>
            <w:proofErr w:type="spellEnd"/>
            <w:r>
              <w:rPr>
                <w:i/>
              </w:rPr>
              <w:t xml:space="preserve"> основных производственных и технологических процессов.</w:t>
            </w:r>
          </w:p>
        </w:tc>
      </w:tr>
    </w:tbl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Раздел заполняется в соответствии с ФГОС СПО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Default="004A085C" w:rsidP="004A085C">
      <w:pPr>
        <w:tabs>
          <w:tab w:val="right" w:leader="underscore" w:pos="9639"/>
        </w:tabs>
        <w:ind w:right="-1"/>
        <w:jc w:val="both"/>
      </w:pPr>
      <w:r>
        <w:t xml:space="preserve">Общие и профессиональные компетенции, указанные во ФГОС СПО и данной </w:t>
      </w:r>
      <w:r w:rsidR="00A52089">
        <w:t xml:space="preserve"> </w:t>
      </w:r>
      <w:r>
        <w:t xml:space="preserve"> рабочей программе могут быть дополнены в рабочей программе профессионального модуля на основе: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требований соответствующих профессиональных стандартов;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актуального состояния и перспектив развития регионального рынка труда.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обсуждения с заинтересованными работодателями.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1162A" w:rsidRPr="00E1162A" w:rsidRDefault="00E1162A" w:rsidP="00E1162A">
      <w:pPr>
        <w:jc w:val="center"/>
      </w:pPr>
      <w:r w:rsidRPr="00306E2C">
        <w:t xml:space="preserve">Профессиональный стандарт по </w:t>
      </w:r>
      <w:r>
        <w:t xml:space="preserve">специальности </w:t>
      </w:r>
      <w:r w:rsidRPr="00E1162A">
        <w:t xml:space="preserve">«Специалист по противопожарной профилактике» 5  </w:t>
      </w:r>
      <w:proofErr w:type="spellStart"/>
      <w:r w:rsidRPr="00E1162A">
        <w:t>квал</w:t>
      </w:r>
      <w:proofErr w:type="gramStart"/>
      <w:r w:rsidRPr="00E1162A">
        <w:t>.у</w:t>
      </w:r>
      <w:proofErr w:type="gramEnd"/>
      <w:r w:rsidRPr="00E1162A">
        <w:t>ровня</w:t>
      </w:r>
      <w:proofErr w:type="spellEnd"/>
      <w:r w:rsidRPr="00E1162A">
        <w:t xml:space="preserve">, требования компетенций </w:t>
      </w:r>
      <w:proofErr w:type="spellStart"/>
      <w:r w:rsidRPr="00E1162A">
        <w:rPr>
          <w:rStyle w:val="5Verdana0pt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WorldSkills</w:t>
      </w:r>
      <w:proofErr w:type="spellEnd"/>
      <w:r w:rsidRPr="00E1162A">
        <w:rPr>
          <w:rStyle w:val="5Verdana0pt"/>
          <w:rFonts w:ascii="Times New Roman" w:hAnsi="Times New Roman" w:cs="Times New Roman"/>
          <w:i w:val="0"/>
          <w:color w:val="auto"/>
          <w:sz w:val="24"/>
          <w:szCs w:val="24"/>
        </w:rPr>
        <w:t>, аналитическая справка,</w:t>
      </w:r>
      <w:r w:rsidRPr="00E1162A">
        <w:rPr>
          <w:rStyle w:val="5Verdana0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62A">
        <w:t>анкетирование работодателей</w:t>
      </w:r>
    </w:p>
    <w:p w:rsidR="004A085C" w:rsidRDefault="00E1162A" w:rsidP="00E1162A">
      <w:pPr>
        <w:autoSpaceDE w:val="0"/>
        <w:autoSpaceDN w:val="0"/>
        <w:adjustRightInd w:val="0"/>
        <w:jc w:val="center"/>
        <w:sectPr w:rsidR="004A085C">
          <w:pgSz w:w="11907" w:h="16840"/>
          <w:pgMar w:top="1134" w:right="851" w:bottom="992" w:left="1418" w:header="709" w:footer="709" w:gutter="0"/>
          <w:cols w:space="720"/>
        </w:sectPr>
      </w:pPr>
      <w:r w:rsidRPr="00306E2C">
        <w:t>Протокол заседания круглого</w:t>
      </w:r>
      <w:r>
        <w:t xml:space="preserve">  </w:t>
      </w:r>
      <w:r w:rsidRPr="00306E2C">
        <w:t>стола от 2</w:t>
      </w:r>
      <w:r>
        <w:t>6</w:t>
      </w:r>
      <w:r w:rsidRPr="00306E2C">
        <w:t>.04.201</w:t>
      </w:r>
      <w:r>
        <w:t>7</w:t>
      </w:r>
    </w:p>
    <w:p w:rsidR="004A085C" w:rsidRDefault="004A085C" w:rsidP="004A085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СТРУКТУРА и содержание профессионального модуля</w:t>
      </w:r>
    </w:p>
    <w:p w:rsidR="004A085C" w:rsidRDefault="004A085C" w:rsidP="004A085C">
      <w:pPr>
        <w:jc w:val="both"/>
        <w:rPr>
          <w:b/>
        </w:rPr>
      </w:pPr>
      <w:r>
        <w:rPr>
          <w:b/>
        </w:rPr>
        <w:t>2.1. Структура профессионального модуля</w:t>
      </w:r>
      <w:r w:rsidR="004C1613">
        <w:rPr>
          <w:b/>
        </w:rPr>
        <w:t xml:space="preserve"> </w:t>
      </w:r>
      <w:r w:rsidR="00666CDD" w:rsidRPr="00666CDD">
        <w:rPr>
          <w:b/>
        </w:rPr>
        <w:t>ПМ.02 Организация и проведение мероприятий по прогнозированию и предупреждению чрезвычайных ситуаций</w:t>
      </w:r>
    </w:p>
    <w:p w:rsidR="00CB7E64" w:rsidRPr="00666CDD" w:rsidRDefault="00CB7E64" w:rsidP="004A085C">
      <w:pPr>
        <w:jc w:val="both"/>
        <w:rPr>
          <w:b/>
          <w:sz w:val="28"/>
          <w:szCs w:val="28"/>
        </w:rPr>
      </w:pPr>
    </w:p>
    <w:p w:rsidR="004A085C" w:rsidRDefault="004A085C" w:rsidP="004A085C">
      <w:pPr>
        <w:jc w:val="both"/>
        <w:rPr>
          <w:b/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2262"/>
        <w:gridCol w:w="1217"/>
        <w:gridCol w:w="806"/>
        <w:gridCol w:w="1827"/>
        <w:gridCol w:w="1290"/>
        <w:gridCol w:w="1006"/>
        <w:gridCol w:w="1250"/>
        <w:gridCol w:w="1081"/>
        <w:gridCol w:w="2193"/>
      </w:tblGrid>
      <w:tr w:rsidR="004A085C" w:rsidTr="004A085C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 w:rsidRPr="00750931">
              <w:rPr>
                <w:rStyle w:val="a6"/>
                <w:b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Cs/>
              </w:rPr>
            </w:pPr>
            <w:r w:rsidRPr="00750931">
              <w:rPr>
                <w:b/>
                <w:iCs/>
                <w:sz w:val="22"/>
                <w:szCs w:val="22"/>
              </w:rPr>
              <w:t>Всего часов</w:t>
            </w:r>
          </w:p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  <w:iCs/>
              </w:rPr>
            </w:pPr>
            <w:r w:rsidRPr="00750931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4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4A085C" w:rsidTr="004A085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i/>
                <w:iCs/>
              </w:rPr>
            </w:pPr>
          </w:p>
        </w:tc>
        <w:tc>
          <w:tcPr>
            <w:tcW w:w="12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Обязательные аудиторные  учебные занятия</w:t>
            </w:r>
          </w:p>
        </w:tc>
        <w:tc>
          <w:tcPr>
            <w:tcW w:w="7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учебная,</w:t>
            </w:r>
          </w:p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/>
              </w:rPr>
            </w:pPr>
            <w:r w:rsidRPr="00750931">
              <w:rPr>
                <w:sz w:val="22"/>
                <w:szCs w:val="22"/>
              </w:rPr>
              <w:t>часов</w:t>
            </w:r>
          </w:p>
        </w:tc>
        <w:tc>
          <w:tcPr>
            <w:tcW w:w="72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 xml:space="preserve">производственная </w:t>
            </w:r>
          </w:p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</w:pPr>
            <w:r w:rsidRPr="00750931">
              <w:rPr>
                <w:sz w:val="22"/>
                <w:szCs w:val="22"/>
              </w:rPr>
              <w:t>часов</w:t>
            </w:r>
          </w:p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4A085C" w:rsidTr="0075093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i/>
                <w:iCs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всего,</w:t>
            </w:r>
          </w:p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i/>
              </w:rPr>
            </w:pPr>
            <w:r w:rsidRPr="00750931">
              <w:rPr>
                <w:sz w:val="22"/>
                <w:szCs w:val="22"/>
              </w:rPr>
              <w:t>часов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</w:pPr>
            <w:r w:rsidRPr="00750931">
              <w:rPr>
                <w:b/>
                <w:sz w:val="22"/>
                <w:szCs w:val="22"/>
              </w:rPr>
              <w:t xml:space="preserve">в т.ч. лабораторные работы и практические занятия, </w:t>
            </w:r>
            <w:r w:rsidRPr="00750931">
              <w:rPr>
                <w:sz w:val="22"/>
                <w:szCs w:val="22"/>
              </w:rPr>
              <w:t>часов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в т.ч., курсовая проект (работа)*,</w:t>
            </w:r>
          </w:p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</w:rPr>
            </w:pPr>
            <w:r w:rsidRPr="00750931">
              <w:rPr>
                <w:sz w:val="22"/>
                <w:szCs w:val="22"/>
              </w:rPr>
              <w:t>часов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всего,</w:t>
            </w:r>
          </w:p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i/>
              </w:rPr>
            </w:pPr>
            <w:r w:rsidRPr="00750931">
              <w:rPr>
                <w:sz w:val="22"/>
                <w:szCs w:val="22"/>
              </w:rPr>
              <w:t>часов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в т.ч., курсовой проект (работа)</w:t>
            </w:r>
            <w:r w:rsidRPr="00750931">
              <w:rPr>
                <w:sz w:val="22"/>
                <w:szCs w:val="22"/>
              </w:rPr>
              <w:t>*</w:t>
            </w:r>
            <w:r w:rsidRPr="00750931">
              <w:rPr>
                <w:b/>
                <w:sz w:val="22"/>
                <w:szCs w:val="22"/>
              </w:rPr>
              <w:t>,</w:t>
            </w:r>
          </w:p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</w:rPr>
            </w:pPr>
            <w:r w:rsidRPr="00750931"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rPr>
                <w:b/>
              </w:rPr>
            </w:pPr>
          </w:p>
        </w:tc>
      </w:tr>
      <w:tr w:rsidR="004A085C" w:rsidTr="00750931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spacing w:line="220" w:lineRule="exact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spacing w:line="220" w:lineRule="exact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Pr="00750931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10</w:t>
            </w:r>
          </w:p>
        </w:tc>
      </w:tr>
      <w:tr w:rsidR="00750931" w:rsidTr="00750931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931" w:rsidRPr="00750931" w:rsidRDefault="00750931" w:rsidP="00A55538">
            <w:pPr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ПК 2.1 - ПК 2.3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Раздел 1.</w:t>
            </w:r>
            <w:r w:rsidRPr="00750931">
              <w:rPr>
                <w:sz w:val="22"/>
                <w:szCs w:val="22"/>
              </w:rPr>
              <w:t xml:space="preserve"> </w:t>
            </w:r>
            <w:r w:rsidRPr="00750931">
              <w:rPr>
                <w:b/>
                <w:sz w:val="22"/>
                <w:szCs w:val="22"/>
              </w:rPr>
              <w:t>Выполнение работ по защите населения и территорий в условиях чрезвычайных ситуаций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456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1" w:rsidRPr="00750931" w:rsidRDefault="00750931" w:rsidP="00A555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304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1" w:rsidRPr="00750931" w:rsidRDefault="00750931" w:rsidP="00A55538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750931">
              <w:rPr>
                <w:i/>
                <w:sz w:val="22"/>
                <w:szCs w:val="22"/>
              </w:rPr>
              <w:t>180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pStyle w:val="2"/>
              <w:widowControl w:val="0"/>
              <w:jc w:val="center"/>
            </w:pPr>
            <w:r w:rsidRPr="00750931">
              <w:rPr>
                <w:b/>
                <w:sz w:val="22"/>
                <w:szCs w:val="22"/>
              </w:rPr>
              <w:t>30</w:t>
            </w:r>
          </w:p>
          <w:p w:rsidR="00750931" w:rsidRPr="00750931" w:rsidRDefault="00750931" w:rsidP="00A55538">
            <w:pPr>
              <w:pStyle w:val="2"/>
              <w:widowControl w:val="0"/>
              <w:ind w:left="0" w:firstLine="0"/>
              <w:jc w:val="center"/>
            </w:pPr>
            <w:r w:rsidRPr="00750931">
              <w:rPr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1" w:rsidRPr="00750931" w:rsidRDefault="00750931" w:rsidP="00A555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widowControl w:val="0"/>
              <w:suppressAutoHyphens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pStyle w:val="a3"/>
              <w:widowControl w:val="0"/>
              <w:jc w:val="center"/>
              <w:rPr>
                <w:b/>
                <w:iCs/>
              </w:rPr>
            </w:pPr>
            <w:r w:rsidRPr="00750931">
              <w:rPr>
                <w:b/>
                <w:iCs/>
                <w:sz w:val="22"/>
                <w:szCs w:val="22"/>
              </w:rPr>
              <w:t>-</w:t>
            </w:r>
          </w:p>
        </w:tc>
      </w:tr>
      <w:tr w:rsidR="00750931" w:rsidTr="00750931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0931" w:rsidRPr="00750931" w:rsidRDefault="00750931" w:rsidP="00A55538">
            <w:pPr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ПК 2.4 - ПК 2.6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Раздел 2.</w:t>
            </w:r>
            <w:r w:rsidRPr="00750931">
              <w:rPr>
                <w:sz w:val="22"/>
                <w:szCs w:val="22"/>
              </w:rPr>
              <w:t xml:space="preserve"> </w:t>
            </w:r>
            <w:r w:rsidRPr="00750931">
              <w:rPr>
                <w:b/>
                <w:sz w:val="22"/>
                <w:szCs w:val="22"/>
              </w:rPr>
              <w:t>Обеспечение безопасности опасных процессов и производств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411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1" w:rsidRPr="00750931" w:rsidRDefault="0075093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274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1" w:rsidRPr="00750931" w:rsidRDefault="0075093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i/>
                <w:sz w:val="22"/>
                <w:szCs w:val="22"/>
              </w:rPr>
              <w:t>170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/>
        </w:tc>
        <w:tc>
          <w:tcPr>
            <w:tcW w:w="3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31" w:rsidRPr="00750931" w:rsidRDefault="0075093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>
            <w:pPr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0931" w:rsidRPr="00750931" w:rsidRDefault="00750931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 w:rsidRPr="00750931">
              <w:rPr>
                <w:b/>
                <w:iCs/>
                <w:sz w:val="22"/>
                <w:szCs w:val="22"/>
              </w:rPr>
              <w:t>-</w:t>
            </w:r>
          </w:p>
        </w:tc>
      </w:tr>
      <w:tr w:rsidR="00750931" w:rsidTr="004A085C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931" w:rsidRPr="00750931" w:rsidRDefault="00750931">
            <w:pPr>
              <w:spacing w:line="220" w:lineRule="exact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ПК 2.1 - ПК 2.6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0931" w:rsidRPr="00750931" w:rsidRDefault="00750931" w:rsidP="00CB7E64">
            <w:pPr>
              <w:spacing w:line="220" w:lineRule="exact"/>
            </w:pPr>
            <w:r w:rsidRPr="00750931">
              <w:rPr>
                <w:b/>
                <w:sz w:val="22"/>
                <w:szCs w:val="22"/>
              </w:rPr>
              <w:t>Производственная практика (по профилю специальности)</w:t>
            </w:r>
            <w:r w:rsidRPr="00750931">
              <w:rPr>
                <w:sz w:val="22"/>
                <w:szCs w:val="22"/>
              </w:rPr>
              <w:t xml:space="preserve">, часов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jc w:val="center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72</w:t>
            </w:r>
          </w:p>
          <w:p w:rsidR="00750931" w:rsidRPr="00750931" w:rsidRDefault="00750931" w:rsidP="00A55538">
            <w:pPr>
              <w:jc w:val="center"/>
              <w:rPr>
                <w:i/>
              </w:rPr>
            </w:pPr>
          </w:p>
        </w:tc>
        <w:tc>
          <w:tcPr>
            <w:tcW w:w="2404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50931" w:rsidRPr="00750931" w:rsidRDefault="00750931" w:rsidP="00A55538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0931" w:rsidRPr="00750931" w:rsidRDefault="00750931" w:rsidP="00A55538">
            <w:pPr>
              <w:jc w:val="center"/>
              <w:rPr>
                <w:b/>
                <w:iCs/>
              </w:rPr>
            </w:pPr>
            <w:r w:rsidRPr="00750931">
              <w:rPr>
                <w:b/>
                <w:iCs/>
                <w:sz w:val="22"/>
                <w:szCs w:val="22"/>
              </w:rPr>
              <w:t>72</w:t>
            </w:r>
          </w:p>
          <w:p w:rsidR="00750931" w:rsidRPr="00750931" w:rsidRDefault="00750931" w:rsidP="00A55538">
            <w:pPr>
              <w:jc w:val="center"/>
              <w:rPr>
                <w:b/>
                <w:iCs/>
              </w:rPr>
            </w:pPr>
          </w:p>
        </w:tc>
      </w:tr>
      <w:tr w:rsidR="004A085C" w:rsidTr="00AF740A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rPr>
                <w:b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750931" w:rsidRDefault="004A085C">
            <w:pPr>
              <w:pStyle w:val="2"/>
              <w:widowControl w:val="0"/>
              <w:spacing w:line="220" w:lineRule="exact"/>
              <w:ind w:left="0" w:firstLine="0"/>
              <w:jc w:val="both"/>
              <w:rPr>
                <w:b/>
              </w:rPr>
            </w:pPr>
            <w:r w:rsidRPr="0075093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750931" w:rsidRDefault="0075093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1011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85C" w:rsidRPr="00750931" w:rsidRDefault="0075093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722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AF740A" w:rsidRDefault="00750931">
            <w:pPr>
              <w:spacing w:line="220" w:lineRule="exact"/>
              <w:jc w:val="center"/>
            </w:pPr>
            <w:r w:rsidRPr="00AF740A">
              <w:rPr>
                <w:sz w:val="22"/>
                <w:szCs w:val="22"/>
              </w:rPr>
              <w:t>350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AF740A" w:rsidRDefault="00750931">
            <w:pPr>
              <w:spacing w:line="220" w:lineRule="exact"/>
              <w:jc w:val="center"/>
            </w:pPr>
            <w:r w:rsidRPr="00AF740A">
              <w:rPr>
                <w:sz w:val="22"/>
                <w:szCs w:val="22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750931" w:rsidRDefault="0075093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750931" w:rsidRDefault="0075093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750931" w:rsidRDefault="0075093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Pr="00750931" w:rsidRDefault="0075093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:rsidR="004A085C" w:rsidRDefault="004A085C" w:rsidP="004A085C">
      <w:pPr>
        <w:jc w:val="both"/>
        <w:rPr>
          <w:i/>
          <w:sz w:val="16"/>
          <w:szCs w:val="16"/>
        </w:rPr>
      </w:pPr>
    </w:p>
    <w:sectPr w:rsidR="004A085C" w:rsidSect="00A52089">
      <w:pgSz w:w="16840" w:h="11907" w:orient="landscape"/>
      <w:pgMar w:top="851" w:right="96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66" w:rsidRDefault="008D7C66" w:rsidP="004A085C">
      <w:r>
        <w:separator/>
      </w:r>
    </w:p>
  </w:endnote>
  <w:endnote w:type="continuationSeparator" w:id="0">
    <w:p w:rsidR="008D7C66" w:rsidRDefault="008D7C66" w:rsidP="004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66" w:rsidRDefault="008D7C66" w:rsidP="004A085C">
      <w:r>
        <w:separator/>
      </w:r>
    </w:p>
  </w:footnote>
  <w:footnote w:type="continuationSeparator" w:id="0">
    <w:p w:rsidR="008D7C66" w:rsidRDefault="008D7C66" w:rsidP="004A085C">
      <w:r>
        <w:continuationSeparator/>
      </w:r>
    </w:p>
  </w:footnote>
  <w:footnote w:id="1">
    <w:p w:rsidR="00B94135" w:rsidRDefault="00B94135" w:rsidP="004A085C">
      <w:pPr>
        <w:pStyle w:val="a4"/>
        <w:spacing w:line="200" w:lineRule="exact"/>
        <w:jc w:val="both"/>
      </w:pPr>
      <w:r>
        <w:rPr>
          <w:rStyle w:val="a6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90A"/>
    <w:multiLevelType w:val="hybridMultilevel"/>
    <w:tmpl w:val="AEDE0BAA"/>
    <w:lvl w:ilvl="0" w:tplc="DF1CF30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72D64"/>
    <w:multiLevelType w:val="hybridMultilevel"/>
    <w:tmpl w:val="436A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1B57"/>
    <w:multiLevelType w:val="hybridMultilevel"/>
    <w:tmpl w:val="C73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306F"/>
    <w:multiLevelType w:val="hybridMultilevel"/>
    <w:tmpl w:val="2906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204DC"/>
    <w:multiLevelType w:val="hybridMultilevel"/>
    <w:tmpl w:val="2906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B341B"/>
    <w:multiLevelType w:val="hybridMultilevel"/>
    <w:tmpl w:val="E4927BFE"/>
    <w:lvl w:ilvl="0" w:tplc="2086218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abstractNum w:abstractNumId="12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80FD1"/>
    <w:multiLevelType w:val="hybridMultilevel"/>
    <w:tmpl w:val="DD3A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A0802"/>
    <w:multiLevelType w:val="hybridMultilevel"/>
    <w:tmpl w:val="2050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234"/>
    <w:multiLevelType w:val="hybridMultilevel"/>
    <w:tmpl w:val="ECB4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E2CDA"/>
    <w:multiLevelType w:val="hybridMultilevel"/>
    <w:tmpl w:val="C6E609C6"/>
    <w:lvl w:ilvl="0" w:tplc="DF1CF30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  <w:num w:numId="15">
    <w:abstractNumId w:val="2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5C"/>
    <w:rsid w:val="00013877"/>
    <w:rsid w:val="000316B1"/>
    <w:rsid w:val="00037CA5"/>
    <w:rsid w:val="0006768E"/>
    <w:rsid w:val="0009580A"/>
    <w:rsid w:val="000B2DC8"/>
    <w:rsid w:val="000F6E43"/>
    <w:rsid w:val="00132402"/>
    <w:rsid w:val="001400DA"/>
    <w:rsid w:val="001B44C1"/>
    <w:rsid w:val="001C055A"/>
    <w:rsid w:val="001E5037"/>
    <w:rsid w:val="0020256E"/>
    <w:rsid w:val="0021359C"/>
    <w:rsid w:val="00236264"/>
    <w:rsid w:val="002547D6"/>
    <w:rsid w:val="002D03BD"/>
    <w:rsid w:val="002E1165"/>
    <w:rsid w:val="00314408"/>
    <w:rsid w:val="00320664"/>
    <w:rsid w:val="003216A5"/>
    <w:rsid w:val="00330C96"/>
    <w:rsid w:val="0033618A"/>
    <w:rsid w:val="003377C8"/>
    <w:rsid w:val="00353658"/>
    <w:rsid w:val="003639DE"/>
    <w:rsid w:val="003A20DE"/>
    <w:rsid w:val="003B10E6"/>
    <w:rsid w:val="003D74C8"/>
    <w:rsid w:val="003F6807"/>
    <w:rsid w:val="00403664"/>
    <w:rsid w:val="00442B27"/>
    <w:rsid w:val="00450CF1"/>
    <w:rsid w:val="004A085C"/>
    <w:rsid w:val="004A56AA"/>
    <w:rsid w:val="004B3ED2"/>
    <w:rsid w:val="004C1613"/>
    <w:rsid w:val="004D2DBA"/>
    <w:rsid w:val="004D4214"/>
    <w:rsid w:val="004F5A7B"/>
    <w:rsid w:val="00541A18"/>
    <w:rsid w:val="00564917"/>
    <w:rsid w:val="00584627"/>
    <w:rsid w:val="005F4D7C"/>
    <w:rsid w:val="00613561"/>
    <w:rsid w:val="00626192"/>
    <w:rsid w:val="00664982"/>
    <w:rsid w:val="00666CDD"/>
    <w:rsid w:val="006817D2"/>
    <w:rsid w:val="0069444A"/>
    <w:rsid w:val="006949D1"/>
    <w:rsid w:val="006B2D42"/>
    <w:rsid w:val="006F17B8"/>
    <w:rsid w:val="00706044"/>
    <w:rsid w:val="00731EE7"/>
    <w:rsid w:val="0073511D"/>
    <w:rsid w:val="00742FD2"/>
    <w:rsid w:val="00750931"/>
    <w:rsid w:val="007509C2"/>
    <w:rsid w:val="00795815"/>
    <w:rsid w:val="007D26E2"/>
    <w:rsid w:val="007F207F"/>
    <w:rsid w:val="007F5D9C"/>
    <w:rsid w:val="00814B7A"/>
    <w:rsid w:val="00862CF0"/>
    <w:rsid w:val="00886DEA"/>
    <w:rsid w:val="008C1A14"/>
    <w:rsid w:val="008D0B9D"/>
    <w:rsid w:val="008D7C66"/>
    <w:rsid w:val="008E4722"/>
    <w:rsid w:val="009137BB"/>
    <w:rsid w:val="009818BC"/>
    <w:rsid w:val="009905CC"/>
    <w:rsid w:val="00992C3C"/>
    <w:rsid w:val="009A0D6C"/>
    <w:rsid w:val="009A17CE"/>
    <w:rsid w:val="009E750C"/>
    <w:rsid w:val="00A12029"/>
    <w:rsid w:val="00A265BC"/>
    <w:rsid w:val="00A52089"/>
    <w:rsid w:val="00A55538"/>
    <w:rsid w:val="00A741BD"/>
    <w:rsid w:val="00AA338B"/>
    <w:rsid w:val="00AF740A"/>
    <w:rsid w:val="00B24B31"/>
    <w:rsid w:val="00B44516"/>
    <w:rsid w:val="00B66B2A"/>
    <w:rsid w:val="00B80D13"/>
    <w:rsid w:val="00B94135"/>
    <w:rsid w:val="00BB09C6"/>
    <w:rsid w:val="00C0314F"/>
    <w:rsid w:val="00C12226"/>
    <w:rsid w:val="00C8246F"/>
    <w:rsid w:val="00C959B7"/>
    <w:rsid w:val="00CA7FB4"/>
    <w:rsid w:val="00CB7E64"/>
    <w:rsid w:val="00D12AA8"/>
    <w:rsid w:val="00D349E1"/>
    <w:rsid w:val="00D86275"/>
    <w:rsid w:val="00DA0694"/>
    <w:rsid w:val="00DD0BAF"/>
    <w:rsid w:val="00DF2AAA"/>
    <w:rsid w:val="00E1162A"/>
    <w:rsid w:val="00E5204E"/>
    <w:rsid w:val="00E53EA4"/>
    <w:rsid w:val="00E5548D"/>
    <w:rsid w:val="00E56796"/>
    <w:rsid w:val="00E976D6"/>
    <w:rsid w:val="00EA258B"/>
    <w:rsid w:val="00F127AD"/>
    <w:rsid w:val="00F3511A"/>
    <w:rsid w:val="00F57326"/>
    <w:rsid w:val="00F9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85C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85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4A085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4A08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085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unhideWhenUsed/>
    <w:rsid w:val="004A085C"/>
    <w:pPr>
      <w:ind w:left="566" w:hanging="283"/>
    </w:pPr>
  </w:style>
  <w:style w:type="paragraph" w:styleId="20">
    <w:name w:val="Body Text Indent 2"/>
    <w:basedOn w:val="a"/>
    <w:link w:val="21"/>
    <w:unhideWhenUsed/>
    <w:rsid w:val="004A08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A085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semiHidden/>
    <w:unhideWhenUsed/>
    <w:rsid w:val="004A085C"/>
    <w:rPr>
      <w:vertAlign w:val="superscript"/>
    </w:rPr>
  </w:style>
  <w:style w:type="paragraph" w:styleId="a7">
    <w:name w:val="List"/>
    <w:basedOn w:val="a"/>
    <w:rsid w:val="000F6E43"/>
    <w:pPr>
      <w:ind w:left="283" w:hanging="283"/>
      <w:contextualSpacing/>
    </w:pPr>
  </w:style>
  <w:style w:type="character" w:customStyle="1" w:styleId="31">
    <w:name w:val="Основной текст3"/>
    <w:basedOn w:val="a0"/>
    <w:rsid w:val="006649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8"/>
    <w:locked/>
    <w:rsid w:val="006649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8"/>
    <w:rsid w:val="00664982"/>
    <w:pPr>
      <w:widowControl w:val="0"/>
      <w:shd w:val="clear" w:color="auto" w:fill="FFFFFF"/>
      <w:spacing w:line="0" w:lineRule="atLeast"/>
      <w:ind w:hanging="400"/>
      <w:jc w:val="center"/>
    </w:pPr>
    <w:rPr>
      <w:sz w:val="23"/>
      <w:szCs w:val="23"/>
      <w:lang w:eastAsia="en-US"/>
    </w:rPr>
  </w:style>
  <w:style w:type="character" w:customStyle="1" w:styleId="5Verdana">
    <w:name w:val="Основной текст (5) + Verdana"/>
    <w:aliases w:val="Интервал 0 pt"/>
    <w:basedOn w:val="a0"/>
    <w:rsid w:val="00E5204E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Default">
    <w:name w:val="Default"/>
    <w:rsid w:val="006B2D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2547D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Normal">
    <w:name w:val="ConsPlusNormal"/>
    <w:rsid w:val="00B8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0316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6B1"/>
  </w:style>
  <w:style w:type="character" w:customStyle="1" w:styleId="FontStyle39">
    <w:name w:val="Font Style39"/>
    <w:rsid w:val="000316B1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16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Verdana0pt">
    <w:name w:val="Основной текст (5) + Verdana;Интервал 0 pt"/>
    <w:basedOn w:val="a0"/>
    <w:rsid w:val="00E1162A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character" w:styleId="ab">
    <w:name w:val="Strong"/>
    <w:uiPriority w:val="22"/>
    <w:qFormat/>
    <w:rsid w:val="00353658"/>
    <w:rPr>
      <w:b/>
      <w:bCs/>
    </w:rPr>
  </w:style>
  <w:style w:type="paragraph" w:customStyle="1" w:styleId="npb">
    <w:name w:val="npb"/>
    <w:basedOn w:val="a"/>
    <w:rsid w:val="00E53EA4"/>
    <w:pPr>
      <w:spacing w:before="15" w:after="15"/>
      <w:jc w:val="center"/>
    </w:pPr>
    <w:rPr>
      <w:b/>
      <w:bCs/>
      <w:color w:val="800000"/>
      <w:sz w:val="28"/>
      <w:szCs w:val="28"/>
    </w:rPr>
  </w:style>
  <w:style w:type="paragraph" w:styleId="ac">
    <w:name w:val="List Paragraph"/>
    <w:basedOn w:val="a"/>
    <w:uiPriority w:val="34"/>
    <w:qFormat/>
    <w:rsid w:val="00363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071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27765-AB7F-4D41-B92D-0CFA973B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28</cp:revision>
  <cp:lastPrinted>2017-02-17T04:59:00Z</cp:lastPrinted>
  <dcterms:created xsi:type="dcterms:W3CDTF">2016-08-28T07:01:00Z</dcterms:created>
  <dcterms:modified xsi:type="dcterms:W3CDTF">2017-10-10T17:01:00Z</dcterms:modified>
</cp:coreProperties>
</file>