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276"/>
        <w:gridCol w:w="850"/>
        <w:gridCol w:w="709"/>
        <w:gridCol w:w="850"/>
        <w:gridCol w:w="2977"/>
        <w:gridCol w:w="4394"/>
        <w:gridCol w:w="993"/>
        <w:gridCol w:w="992"/>
      </w:tblGrid>
      <w:tr w:rsidR="00883407" w:rsidRPr="00C21DE8" w:rsidTr="0088340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883407">
              <w:rPr>
                <w:sz w:val="16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883407">
              <w:rPr>
                <w:sz w:val="16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883407">
              <w:rPr>
                <w:sz w:val="16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0" w:name="Par1129"/>
            <w:bookmarkEnd w:id="0"/>
            <w:r w:rsidRPr="00883407">
              <w:rPr>
                <w:sz w:val="16"/>
                <w:szCs w:val="18"/>
              </w:rPr>
              <w:t xml:space="preserve">Должность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883407">
              <w:rPr>
                <w:sz w:val="16"/>
                <w:szCs w:val="18"/>
              </w:rPr>
              <w:t>Категория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1" w:name="Par1130"/>
            <w:bookmarkEnd w:id="1"/>
            <w:r w:rsidRPr="00883407">
              <w:rPr>
                <w:sz w:val="16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883407">
              <w:rPr>
                <w:sz w:val="16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2" w:name="Par1133"/>
            <w:bookmarkEnd w:id="2"/>
            <w:r w:rsidRPr="00883407">
              <w:rPr>
                <w:sz w:val="16"/>
                <w:szCs w:val="18"/>
              </w:rPr>
              <w:t>Трудовой стаж работы</w:t>
            </w:r>
          </w:p>
        </w:tc>
      </w:tr>
      <w:tr w:rsidR="00883407" w:rsidRPr="00C21DE8" w:rsidTr="00883407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bookmarkStart w:id="3" w:name="Par1134"/>
            <w:bookmarkEnd w:id="3"/>
            <w:r w:rsidRPr="00883407">
              <w:rPr>
                <w:sz w:val="16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01533C">
            <w:pPr>
              <w:pStyle w:val="ConsPlusNormal"/>
              <w:jc w:val="center"/>
              <w:rPr>
                <w:sz w:val="16"/>
                <w:szCs w:val="18"/>
              </w:rPr>
            </w:pPr>
            <w:r w:rsidRPr="00883407">
              <w:rPr>
                <w:sz w:val="16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C21DE8" w:rsidRDefault="00883407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883407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«Актуальные 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A81662" w:rsidRDefault="00A81662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81662" w:rsidRPr="0011440D" w:rsidRDefault="00A81662" w:rsidP="00A8166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81662" w:rsidRDefault="00A81662" w:rsidP="00A8166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60439" w:rsidRDefault="00A60439" w:rsidP="00A8166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60439" w:rsidRPr="008B0D1E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60439" w:rsidRPr="00883407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-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883407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 w:rsidRPr="00D4399C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02.11.22-10.12.22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 w:rsidRPr="00883407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07.03.23-17.03.23</w:t>
            </w:r>
          </w:p>
          <w:p w:rsid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A60439" w:rsidRDefault="00A60439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60439" w:rsidRPr="008B0D1E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60439" w:rsidRPr="00883407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-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883407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Основы калькуляции и учета</w:t>
            </w:r>
          </w:p>
          <w:p w:rsidR="0024056F" w:rsidRDefault="0024056F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Default="0024056F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Художественная резка овощей и фруктов</w:t>
            </w:r>
          </w:p>
          <w:p w:rsidR="0024056F" w:rsidRDefault="0024056F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МДК.05.01 Организация приготовления, </w:t>
            </w:r>
            <w:r>
              <w:rPr>
                <w:sz w:val="16"/>
                <w:szCs w:val="16"/>
              </w:rPr>
              <w:lastRenderedPageBreak/>
              <w:t>подготовки к реализации хлебобулочных, мучных и кондитерских изделий</w:t>
            </w:r>
          </w:p>
          <w:p w:rsidR="0024056F" w:rsidRDefault="0024056F" w:rsidP="00883407">
            <w:pPr>
              <w:pStyle w:val="ConsPlusNormal"/>
              <w:rPr>
                <w:sz w:val="16"/>
                <w:szCs w:val="16"/>
              </w:rPr>
            </w:pPr>
          </w:p>
          <w:p w:rsidR="0024056F" w:rsidRPr="00883407" w:rsidRDefault="0024056F" w:rsidP="008834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МДК.05.02 Процессы приготовления, подготовки к реализации хлебобулочных, мучных и кондитерских изделий разнообразного ассортимента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Хитрова Светлана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продукции общественного питания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Квалификация: инженер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магистратура Направление подготовки: педагогическое образование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магистр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COVID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-19) в объеме 36 часов в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«Центр инновационного образования и воспитания»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«Обеспечение 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07.10.21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8C7418" w:rsidRDefault="008C7418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C7418" w:rsidRPr="00F25FAC" w:rsidRDefault="00A60439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8C7418" w:rsidRDefault="008C7418" w:rsidP="008C7418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  <w:p w:rsidR="00A60439" w:rsidRDefault="00A60439" w:rsidP="008C741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60439" w:rsidRPr="008B0D1E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60439" w:rsidRPr="00883407" w:rsidRDefault="00A60439" w:rsidP="00A6043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1 год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883407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Агамирзоева Виктория Асимовна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Уровень: бакалавр.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 xml:space="preserve">Специальность: Бакалавр 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Уровень: магистр.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 xml:space="preserve">Специальность: 44.04.01 </w:t>
            </w:r>
            <w:r w:rsidRPr="00883407">
              <w:rPr>
                <w:sz w:val="16"/>
                <w:szCs w:val="16"/>
              </w:rPr>
              <w:lastRenderedPageBreak/>
              <w:t>«Педагогическое образование».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21.06.22</w:t>
            </w:r>
          </w:p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09.11.22-17.11.22</w:t>
            </w:r>
          </w:p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83407" w:rsidRDefault="00883407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A81662" w:rsidRDefault="00A81662" w:rsidP="0088340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81662" w:rsidRPr="0011440D" w:rsidRDefault="00A81662" w:rsidP="00A8166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81662" w:rsidRDefault="00A81662" w:rsidP="00A8166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60439" w:rsidRDefault="00A60439" w:rsidP="00A8166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0439" w:rsidRPr="008B0D1E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60439" w:rsidRPr="00883407" w:rsidRDefault="00A60439" w:rsidP="00A60439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-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Default="0024056F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883407" w:rsidRPr="00747141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747141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747141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747141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 w:rsidR="00883407" w:rsidRPr="00747141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8C7418" w:rsidRDefault="008C7418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81662" w:rsidRPr="0011440D" w:rsidRDefault="00A81662" w:rsidP="00A8166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81662" w:rsidRDefault="00A81662" w:rsidP="00A81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81662" w:rsidRDefault="00A81662" w:rsidP="00A816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7418" w:rsidRDefault="008C7418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8C7418" w:rsidRDefault="008C7418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A60439" w:rsidRDefault="00A60439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0439" w:rsidRPr="008B0D1E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60439" w:rsidRPr="00747141" w:rsidRDefault="00A60439" w:rsidP="00A60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747141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747141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747141">
              <w:rPr>
                <w:sz w:val="16"/>
                <w:szCs w:val="16"/>
              </w:rPr>
              <w:t>-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24056F" w:rsidP="004D30C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Организация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883407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883407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A71DB0" w:rsidRDefault="00A71DB0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71DB0" w:rsidRPr="0011440D" w:rsidRDefault="00A71DB0" w:rsidP="00A7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28.08.23-15.09.23</w:t>
            </w:r>
          </w:p>
          <w:p w:rsidR="00A71DB0" w:rsidRDefault="00A71DB0" w:rsidP="00A71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8C7418" w:rsidRDefault="008C7418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C7418" w:rsidRPr="001413CB" w:rsidRDefault="008C7418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8C7418" w:rsidRPr="00883407" w:rsidRDefault="008C7418" w:rsidP="008C7418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2 года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24056F" w:rsidP="00F731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Специальный рисунок и лепка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Воропаева Марина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консервов и пищеконцентратов.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34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28.06.2021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«Цифровая образовательная среда в профессиональной образовательной </w:t>
            </w:r>
            <w:r w:rsidRPr="008834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</w:t>
            </w:r>
            <w:r w:rsidR="008C74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8C7418" w:rsidRDefault="008C7418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7418" w:rsidRPr="001413CB" w:rsidRDefault="008C7418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8C7418" w:rsidRDefault="008C7418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A60439" w:rsidRDefault="00A60439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0439" w:rsidRPr="008B0D1E" w:rsidRDefault="00A60439" w:rsidP="00A60439">
            <w:pPr>
              <w:pStyle w:val="ConsPlusNormal"/>
              <w:rPr>
                <w:sz w:val="16"/>
                <w:szCs w:val="16"/>
              </w:rPr>
            </w:pPr>
            <w:r w:rsidRPr="008B0D1E">
              <w:rPr>
                <w:sz w:val="16"/>
                <w:szCs w:val="16"/>
              </w:rPr>
              <w:t xml:space="preserve">02.10.23-22.10.23 </w:t>
            </w:r>
          </w:p>
          <w:p w:rsidR="00A60439" w:rsidRPr="00883407" w:rsidRDefault="00A60439" w:rsidP="00A60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0D1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 xml:space="preserve">1 год 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Default="0024056F" w:rsidP="00F731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Чикова Алла Брониславовна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Квалификация: преподаватель психологии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ДПП</w:t>
            </w: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организации», 256 часов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29.11.21-09.12.21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детей-мигрантов в образовательных учреждениях» в объеме 72 часа</w:t>
            </w:r>
          </w:p>
          <w:p w:rsid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lastRenderedPageBreak/>
              <w:t>г. Краснодар, ГБОУ ИРО Краснодарского края</w:t>
            </w:r>
          </w:p>
          <w:p w:rsidR="00A46C2C" w:rsidRDefault="00A46C2C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46C2C" w:rsidRDefault="00A46C2C" w:rsidP="00A46C2C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A46C2C" w:rsidRPr="00883407" w:rsidRDefault="00A46C2C" w:rsidP="00A46C2C">
            <w:pPr>
              <w:pStyle w:val="ConsPlus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-</w:t>
            </w:r>
          </w:p>
        </w:tc>
      </w:tr>
      <w:tr w:rsidR="00883407" w:rsidRPr="00C21DE8" w:rsidTr="00883407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07" w:rsidRPr="00D4399C" w:rsidRDefault="0024056F" w:rsidP="00B523B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УП.02.Учебная практика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ПП.02.Производственная практика</w:t>
            </w:r>
          </w:p>
          <w:p w:rsid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  <w:p w:rsidR="0024056F" w:rsidRPr="00883407" w:rsidRDefault="0024056F" w:rsidP="002405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УП.05</w:t>
            </w:r>
            <w:r w:rsidRPr="00883407">
              <w:rPr>
                <w:sz w:val="16"/>
                <w:szCs w:val="16"/>
              </w:rPr>
              <w:t>.Учебная практика</w:t>
            </w:r>
          </w:p>
          <w:p w:rsidR="0024056F" w:rsidRPr="00883407" w:rsidRDefault="0024056F" w:rsidP="0024056F">
            <w:pPr>
              <w:pStyle w:val="ConsPlusNormal"/>
              <w:rPr>
                <w:sz w:val="16"/>
                <w:szCs w:val="16"/>
              </w:rPr>
            </w:pPr>
          </w:p>
          <w:p w:rsidR="0024056F" w:rsidRPr="00883407" w:rsidRDefault="0024056F" w:rsidP="0024056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ПП.05</w:t>
            </w:r>
            <w:r w:rsidRPr="00883407">
              <w:rPr>
                <w:sz w:val="16"/>
                <w:szCs w:val="16"/>
              </w:rPr>
              <w:t>.Производственная практика</w:t>
            </w:r>
          </w:p>
          <w:p w:rsidR="0024056F" w:rsidRPr="00883407" w:rsidRDefault="0024056F" w:rsidP="00883407">
            <w:pPr>
              <w:pStyle w:val="ConsPlusNormal"/>
              <w:rPr>
                <w:sz w:val="16"/>
                <w:szCs w:val="16"/>
              </w:rPr>
            </w:pP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 xml:space="preserve"> </w:t>
            </w:r>
          </w:p>
          <w:p w:rsidR="00883407" w:rsidRPr="00883407" w:rsidRDefault="00883407" w:rsidP="008834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Кондратко Анастасия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Мастер п/о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начальное профессиональное образование Квалификация: Повар 4 разряда кондитер 4 разряда по профессии Повар ,кондитер с получением среднего (полного) общего образования.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Уровень:Среднее профессиональное образование Специальность Технология продуктов общественного питания 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Технолог</w:t>
            </w: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(Обучается) Высшее профессиональное образование специальность Безопасность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  <w:p w:rsidR="00883407" w:rsidRP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83407" w:rsidRPr="00883407" w:rsidRDefault="00883407" w:rsidP="00883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4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83407" w:rsidRDefault="00883407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883407"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 w:rsidR="00A46C2C" w:rsidRDefault="00A46C2C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46C2C" w:rsidRDefault="00A46C2C" w:rsidP="00A46C2C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 w:rsidR="00A46C2C" w:rsidRDefault="00A46C2C" w:rsidP="00A46C2C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  <w:p w:rsidR="008C7418" w:rsidRDefault="008C7418" w:rsidP="008C7418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81662" w:rsidRDefault="00A81662" w:rsidP="00A81662">
            <w:pPr>
              <w:pStyle w:val="ConsPlus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05.08.23-23.08.23</w:t>
            </w:r>
          </w:p>
          <w:p w:rsidR="00A81662" w:rsidRDefault="00A81662" w:rsidP="00A8166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Современные технологии профилактики зависимого поведения среди подростков и молодежи» в объеме 72 часа в ООО «Инфоурок»</w:t>
            </w:r>
          </w:p>
          <w:p w:rsidR="00A81662" w:rsidRDefault="00A81662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7418" w:rsidRPr="00F25FAC" w:rsidRDefault="00A60439" w:rsidP="008C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A46C2C" w:rsidRPr="008C7418" w:rsidRDefault="008C7418" w:rsidP="0088340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  <w:r w:rsidRPr="00F25FA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07" w:rsidRPr="00883407" w:rsidRDefault="00883407" w:rsidP="00883407">
            <w:pPr>
              <w:pStyle w:val="ConsPlusNormal"/>
              <w:jc w:val="center"/>
              <w:rPr>
                <w:sz w:val="16"/>
                <w:szCs w:val="16"/>
              </w:rPr>
            </w:pPr>
            <w:r w:rsidRPr="00883407">
              <w:rPr>
                <w:sz w:val="16"/>
                <w:szCs w:val="16"/>
              </w:rPr>
              <w:t>2 года 8 мес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BD" w:rsidRDefault="00657ABD" w:rsidP="00A70E11">
      <w:pPr>
        <w:spacing w:after="0" w:line="240" w:lineRule="auto"/>
      </w:pPr>
      <w:r>
        <w:separator/>
      </w:r>
    </w:p>
  </w:endnote>
  <w:endnote w:type="continuationSeparator" w:id="1">
    <w:p w:rsidR="00657ABD" w:rsidRDefault="00657ABD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BD" w:rsidRDefault="00657ABD" w:rsidP="00A70E11">
      <w:pPr>
        <w:spacing w:after="0" w:line="240" w:lineRule="auto"/>
      </w:pPr>
      <w:r>
        <w:separator/>
      </w:r>
    </w:p>
  </w:footnote>
  <w:footnote w:type="continuationSeparator" w:id="1">
    <w:p w:rsidR="00657ABD" w:rsidRDefault="00657ABD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520A16">
      <w:rPr>
        <w:rFonts w:ascii="Times New Roman" w:hAnsi="Times New Roman" w:cs="Times New Roman"/>
        <w:b/>
      </w:rPr>
      <w:t xml:space="preserve"> (3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7BC1"/>
    <w:rsid w:val="00082420"/>
    <w:rsid w:val="000D2C7B"/>
    <w:rsid w:val="000D3619"/>
    <w:rsid w:val="001105C0"/>
    <w:rsid w:val="001109F8"/>
    <w:rsid w:val="00110B84"/>
    <w:rsid w:val="001418BB"/>
    <w:rsid w:val="001A3119"/>
    <w:rsid w:val="002059D9"/>
    <w:rsid w:val="0024056F"/>
    <w:rsid w:val="0034763D"/>
    <w:rsid w:val="003534C6"/>
    <w:rsid w:val="00362919"/>
    <w:rsid w:val="00364721"/>
    <w:rsid w:val="003A053B"/>
    <w:rsid w:val="003A0962"/>
    <w:rsid w:val="003C37E1"/>
    <w:rsid w:val="003D2196"/>
    <w:rsid w:val="00431911"/>
    <w:rsid w:val="0043695F"/>
    <w:rsid w:val="00443BEF"/>
    <w:rsid w:val="0045245F"/>
    <w:rsid w:val="00475DED"/>
    <w:rsid w:val="00480062"/>
    <w:rsid w:val="00494C49"/>
    <w:rsid w:val="004A76BA"/>
    <w:rsid w:val="004D30C5"/>
    <w:rsid w:val="004F2000"/>
    <w:rsid w:val="004F2773"/>
    <w:rsid w:val="00516B1C"/>
    <w:rsid w:val="00520A16"/>
    <w:rsid w:val="005372BA"/>
    <w:rsid w:val="00563436"/>
    <w:rsid w:val="00564D9E"/>
    <w:rsid w:val="0058549C"/>
    <w:rsid w:val="005A2A51"/>
    <w:rsid w:val="005A6B8A"/>
    <w:rsid w:val="005C2182"/>
    <w:rsid w:val="006023FF"/>
    <w:rsid w:val="00611092"/>
    <w:rsid w:val="00615F62"/>
    <w:rsid w:val="00644927"/>
    <w:rsid w:val="00657ABD"/>
    <w:rsid w:val="00693918"/>
    <w:rsid w:val="006B6712"/>
    <w:rsid w:val="006E391F"/>
    <w:rsid w:val="006F0059"/>
    <w:rsid w:val="00756DFF"/>
    <w:rsid w:val="007840D3"/>
    <w:rsid w:val="0079120A"/>
    <w:rsid w:val="00813663"/>
    <w:rsid w:val="00822E1B"/>
    <w:rsid w:val="00840D57"/>
    <w:rsid w:val="00873B38"/>
    <w:rsid w:val="00883407"/>
    <w:rsid w:val="008931A8"/>
    <w:rsid w:val="008C7418"/>
    <w:rsid w:val="008F796E"/>
    <w:rsid w:val="00906837"/>
    <w:rsid w:val="009267C6"/>
    <w:rsid w:val="009433E6"/>
    <w:rsid w:val="009B1B40"/>
    <w:rsid w:val="009D4181"/>
    <w:rsid w:val="009F52E2"/>
    <w:rsid w:val="00A1019F"/>
    <w:rsid w:val="00A46C2C"/>
    <w:rsid w:val="00A60439"/>
    <w:rsid w:val="00A70E11"/>
    <w:rsid w:val="00A71DB0"/>
    <w:rsid w:val="00A81662"/>
    <w:rsid w:val="00A81851"/>
    <w:rsid w:val="00AC6F76"/>
    <w:rsid w:val="00AC7168"/>
    <w:rsid w:val="00AD254E"/>
    <w:rsid w:val="00AE350B"/>
    <w:rsid w:val="00B16ACC"/>
    <w:rsid w:val="00B6396B"/>
    <w:rsid w:val="00B653A6"/>
    <w:rsid w:val="00BA0F78"/>
    <w:rsid w:val="00BB0CDD"/>
    <w:rsid w:val="00BD7E1C"/>
    <w:rsid w:val="00BE47FA"/>
    <w:rsid w:val="00BE67A4"/>
    <w:rsid w:val="00BE7A47"/>
    <w:rsid w:val="00C01744"/>
    <w:rsid w:val="00C166A8"/>
    <w:rsid w:val="00C21DE8"/>
    <w:rsid w:val="00C366D2"/>
    <w:rsid w:val="00C82A40"/>
    <w:rsid w:val="00CD256D"/>
    <w:rsid w:val="00CF4907"/>
    <w:rsid w:val="00D2740C"/>
    <w:rsid w:val="00D4399C"/>
    <w:rsid w:val="00D45309"/>
    <w:rsid w:val="00DA48EC"/>
    <w:rsid w:val="00DA76F2"/>
    <w:rsid w:val="00DD07AF"/>
    <w:rsid w:val="00E328CF"/>
    <w:rsid w:val="00E42D2A"/>
    <w:rsid w:val="00E611DB"/>
    <w:rsid w:val="00E63A70"/>
    <w:rsid w:val="00F028E5"/>
    <w:rsid w:val="00F0307B"/>
    <w:rsid w:val="00F44ED0"/>
    <w:rsid w:val="00F518A5"/>
    <w:rsid w:val="00F542D0"/>
    <w:rsid w:val="00F701A0"/>
    <w:rsid w:val="00F74EC6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  <w:style w:type="table" w:styleId="a7">
    <w:name w:val="Table Grid"/>
    <w:basedOn w:val="a1"/>
    <w:uiPriority w:val="59"/>
    <w:rsid w:val="00A46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26967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30</cp:revision>
  <dcterms:created xsi:type="dcterms:W3CDTF">2021-09-19T10:55:00Z</dcterms:created>
  <dcterms:modified xsi:type="dcterms:W3CDTF">2024-01-09T07:50:00Z</dcterms:modified>
</cp:coreProperties>
</file>