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134"/>
        <w:gridCol w:w="1417"/>
        <w:gridCol w:w="992"/>
        <w:gridCol w:w="995"/>
        <w:gridCol w:w="709"/>
        <w:gridCol w:w="2552"/>
        <w:gridCol w:w="5245"/>
        <w:gridCol w:w="850"/>
        <w:gridCol w:w="992"/>
      </w:tblGrid>
      <w:tr w:rsidR="0078655C" w:rsidRPr="001B04D5" w:rsidTr="0078655C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C96A6E" w:rsidP="00C96A6E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0" w:name="Par1129"/>
            <w:bookmarkEnd w:id="0"/>
            <w:r>
              <w:rPr>
                <w:sz w:val="16"/>
                <w:szCs w:val="16"/>
              </w:rPr>
              <w:t>Должность</w:t>
            </w:r>
            <w:r w:rsidR="009B7AF7" w:rsidRPr="00C96A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C96A6E" w:rsidP="001B04D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96A6E">
              <w:rPr>
                <w:sz w:val="16"/>
                <w:szCs w:val="16"/>
              </w:rPr>
              <w:t>атегория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" w:name="Par1130"/>
            <w:bookmarkEnd w:id="1"/>
            <w:r w:rsidRPr="00C96A6E">
              <w:rPr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Сведения о дополнительном профессиональном образовании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" w:name="Par1133"/>
            <w:bookmarkEnd w:id="2"/>
            <w:r w:rsidRPr="00C96A6E">
              <w:rPr>
                <w:sz w:val="16"/>
                <w:szCs w:val="16"/>
              </w:rPr>
              <w:t>Трудовой стаж работы</w:t>
            </w:r>
          </w:p>
        </w:tc>
      </w:tr>
      <w:tr w:rsidR="00C96A6E" w:rsidRPr="001B04D5" w:rsidTr="0078655C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3" w:name="Par1134"/>
            <w:bookmarkEnd w:id="3"/>
            <w:r w:rsidRPr="00C96A6E">
              <w:rPr>
                <w:sz w:val="16"/>
                <w:szCs w:val="16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6A691A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1700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9B7AF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700CF" w:rsidRDefault="009B7AF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B04D5" w:rsidRDefault="009B7AF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4D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1B04D5" w:rsidRDefault="009B7AF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4D5">
              <w:rPr>
                <w:sz w:val="18"/>
                <w:szCs w:val="18"/>
              </w:rPr>
              <w:t>9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6A691A" w:rsidRDefault="00CF2C9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02.11.22-10.12.22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9B7AF7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07.03.23-17.03.23</w:t>
            </w:r>
          </w:p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-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6A691A" w:rsidRDefault="00CF2C9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</w:t>
            </w: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работников образования Министерства просвещения Российской Федерации»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C96A6E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7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6023FF">
            <w:pPr>
              <w:pStyle w:val="ConsPlusNormal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Чикова Алла Брониславовна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совмещению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психология/психолог.</w:t>
            </w:r>
          </w:p>
          <w:p w:rsidR="009B7AF7" w:rsidRPr="00C96A6E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Квалификация: преподаватель психологии</w:t>
            </w:r>
          </w:p>
          <w:p w:rsidR="009B7AF7" w:rsidRPr="00C96A6E" w:rsidRDefault="009B7AF7" w:rsidP="009B7AF7">
            <w:pPr>
              <w:pStyle w:val="ConsPlusNormal"/>
              <w:rPr>
                <w:sz w:val="16"/>
                <w:szCs w:val="16"/>
              </w:rPr>
            </w:pP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ДПП</w:t>
            </w: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системы наставничества в образовательной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организации», 256 часов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образования»,2020</w:t>
            </w:r>
          </w:p>
          <w:p w:rsidR="009B7AF7" w:rsidRPr="00C96A6E" w:rsidRDefault="009B7AF7" w:rsidP="009B7A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29.11.21-09.12.21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 и подростков в условиях образовательного учреждения» в объеме 72 часа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9B7AF7" w:rsidRPr="00C96A6E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C96A6E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9B7AF7" w:rsidRPr="00C96A6E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13.06.23-23.06.23</w:t>
            </w:r>
          </w:p>
          <w:p w:rsidR="009B7AF7" w:rsidRPr="00C96A6E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детей-мигрантов в образовательных учреждениях» в объеме 72 часа</w:t>
            </w:r>
          </w:p>
          <w:p w:rsid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C96A6E">
              <w:rPr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14670B" w:rsidRDefault="0014670B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4670B" w:rsidRDefault="0014670B" w:rsidP="0014670B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14670B" w:rsidRPr="00C96A6E" w:rsidRDefault="0014670B" w:rsidP="0014670B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«Организация воспитательной работы в образовательных организациях системы среднего </w:t>
            </w:r>
            <w:r>
              <w:rPr>
                <w:color w:val="000000"/>
                <w:sz w:val="16"/>
                <w:szCs w:val="16"/>
              </w:rPr>
              <w:lastRenderedPageBreak/>
              <w:t>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C96A6E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-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7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9B7AF7" w:rsidRPr="009B7AF7" w:rsidRDefault="009B7AF7" w:rsidP="009B7AF7">
            <w:pPr>
              <w:pStyle w:val="ConsPlusNormal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Дополнительная 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9B7AF7">
              <w:rPr>
                <w:sz w:val="16"/>
                <w:szCs w:val="16"/>
              </w:rPr>
              <w:t>Переводчик английского языка в сфере профессиональной коммуникации.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B7AF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B7AF7" w:rsidRPr="009B7AF7" w:rsidRDefault="009B7AF7" w:rsidP="009B7AF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F7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9B7AF7" w:rsidRPr="009B7AF7" w:rsidRDefault="009B7AF7" w:rsidP="009B7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7A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7" w:rsidRPr="009B7AF7" w:rsidRDefault="009B7AF7" w:rsidP="009B7AF7">
            <w:pPr>
              <w:pStyle w:val="ConsPlusNormal"/>
              <w:jc w:val="center"/>
              <w:rPr>
                <w:sz w:val="16"/>
                <w:szCs w:val="16"/>
              </w:rPr>
            </w:pPr>
            <w:r w:rsidRPr="009B7AF7">
              <w:rPr>
                <w:sz w:val="16"/>
                <w:szCs w:val="16"/>
              </w:rPr>
              <w:t>-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1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 xml:space="preserve">Информатика и информационные </w:t>
            </w:r>
            <w:r w:rsidRPr="002E7A81">
              <w:rPr>
                <w:sz w:val="16"/>
                <w:szCs w:val="16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Федорова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10.02.01. Организация и технология защиты </w:t>
            </w:r>
            <w:r w:rsidRPr="002E7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-</w:t>
            </w:r>
          </w:p>
        </w:tc>
      </w:tr>
      <w:tr w:rsidR="002E7A81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1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C96A6E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2E7A81" w:rsidRPr="002E7A81" w:rsidRDefault="002E7A81" w:rsidP="002E7A8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E7A81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2E7A81" w:rsidRPr="002E7A81" w:rsidRDefault="002E7A81" w:rsidP="002E7A8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E7A81" w:rsidRPr="002E7A81" w:rsidRDefault="002E7A81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C96A6E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6A6E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6E" w:rsidRPr="00B051B7" w:rsidRDefault="00CF2C97" w:rsidP="00B051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Рисунок и живопись</w:t>
            </w: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Default="00C96A6E" w:rsidP="002E7A81">
            <w:pPr>
              <w:pStyle w:val="ConsPlusNormal"/>
              <w:rPr>
                <w:sz w:val="18"/>
                <w:szCs w:val="18"/>
              </w:rPr>
            </w:pPr>
            <w:r w:rsidRPr="002E7A81">
              <w:rPr>
                <w:sz w:val="16"/>
                <w:szCs w:val="16"/>
              </w:rPr>
              <w:t>Санитария и гигиена парикмахерских услуг</w:t>
            </w:r>
            <w:r w:rsidRPr="00B051B7">
              <w:rPr>
                <w:sz w:val="18"/>
                <w:szCs w:val="18"/>
              </w:rPr>
              <w:t xml:space="preserve"> </w:t>
            </w:r>
          </w:p>
          <w:p w:rsidR="00C96A6E" w:rsidRDefault="00C96A6E" w:rsidP="002E7A81">
            <w:pPr>
              <w:pStyle w:val="ConsPlusNormal"/>
              <w:rPr>
                <w:sz w:val="18"/>
                <w:szCs w:val="18"/>
              </w:rPr>
            </w:pPr>
          </w:p>
          <w:p w:rsidR="00C96A6E" w:rsidRDefault="00C96A6E" w:rsidP="002E7A81">
            <w:pPr>
              <w:pStyle w:val="ConsPlusNormal"/>
              <w:rPr>
                <w:sz w:val="18"/>
                <w:szCs w:val="18"/>
              </w:rPr>
            </w:pPr>
            <w:r w:rsidRPr="002E7A81">
              <w:rPr>
                <w:sz w:val="16"/>
                <w:szCs w:val="16"/>
              </w:rPr>
              <w:t>Основы анатомии и физиологии кожи и волос</w:t>
            </w:r>
            <w:r w:rsidRPr="00B051B7">
              <w:rPr>
                <w:sz w:val="18"/>
                <w:szCs w:val="18"/>
              </w:rPr>
              <w:t xml:space="preserve"> </w:t>
            </w:r>
          </w:p>
          <w:p w:rsidR="00C96A6E" w:rsidRDefault="00C96A6E" w:rsidP="002E7A81">
            <w:pPr>
              <w:pStyle w:val="ConsPlusNormal"/>
              <w:rPr>
                <w:sz w:val="18"/>
                <w:szCs w:val="18"/>
              </w:rPr>
            </w:pPr>
          </w:p>
          <w:p w:rsidR="00C96A6E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Пластическая анатомия</w:t>
            </w:r>
          </w:p>
          <w:p w:rsidR="00C96A6E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8"/>
              </w:rPr>
              <w:t>МДК.01.01. Современные технологии парикмахерского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2E7A81" w:rsidRDefault="00C96A6E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Ломакина Марина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2E7A81" w:rsidRDefault="00C96A6E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2E7A81" w:rsidRDefault="00C96A6E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2E7A81" w:rsidRDefault="00C96A6E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 xml:space="preserve">Уровень: среднее профессиональное образование по специальности 43.02.02 Парикмахерское искусство </w:t>
            </w: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Квалификация Технолог</w:t>
            </w: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Квалификация Бакалавр по направлению 37.03.01 Психология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960ABA" w:rsidRDefault="0078655C" w:rsidP="0078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09.02.23-19.02.23</w:t>
            </w:r>
            <w:r w:rsidRPr="00960A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8655C" w:rsidRPr="00960ABA" w:rsidRDefault="0078655C" w:rsidP="0078655C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960ABA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78655C" w:rsidRPr="00747141" w:rsidRDefault="0078655C" w:rsidP="0078655C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  <w:p w:rsidR="00C96A6E" w:rsidRPr="002E7A81" w:rsidRDefault="00C96A6E" w:rsidP="002E7A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C96A6E" w:rsidRDefault="00C96A6E" w:rsidP="00511558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E" w:rsidRPr="00C96A6E" w:rsidRDefault="00C96A6E" w:rsidP="00511558">
            <w:pPr>
              <w:pStyle w:val="ConsPlusNormal"/>
              <w:jc w:val="center"/>
              <w:rPr>
                <w:sz w:val="16"/>
                <w:szCs w:val="16"/>
              </w:rPr>
            </w:pPr>
            <w:r w:rsidRPr="00C96A6E">
              <w:rPr>
                <w:sz w:val="16"/>
                <w:szCs w:val="16"/>
              </w:rPr>
              <w:t>12 лет</w:t>
            </w:r>
          </w:p>
        </w:tc>
      </w:tr>
      <w:tr w:rsidR="002E7A81" w:rsidRPr="001B04D5" w:rsidTr="0078655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B051B7" w:rsidRDefault="00CF2C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2E7A81" w:rsidRPr="002E7A81" w:rsidRDefault="002E7A81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1" w:rsidRPr="002E7A81" w:rsidRDefault="002E7A81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1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1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55C" w:rsidRPr="001B04D5" w:rsidTr="0078655C">
        <w:trPr>
          <w:trHeight w:val="31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B051B7" w:rsidRDefault="00CF2C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B051B7" w:rsidRDefault="0078655C" w:rsidP="003271C5">
            <w:pPr>
              <w:pStyle w:val="ConsPlusNormal"/>
              <w:rPr>
                <w:sz w:val="18"/>
                <w:szCs w:val="18"/>
              </w:rPr>
            </w:pPr>
            <w:r w:rsidRPr="00B051B7">
              <w:rPr>
                <w:sz w:val="18"/>
                <w:szCs w:val="18"/>
              </w:rPr>
              <w:t xml:space="preserve">МДК.04.01.Технология выполнения типовых парикмахерских услуг </w:t>
            </w:r>
          </w:p>
          <w:p w:rsidR="0078655C" w:rsidRDefault="0078655C" w:rsidP="003271C5">
            <w:pPr>
              <w:pStyle w:val="ConsPlusNormal"/>
              <w:rPr>
                <w:sz w:val="18"/>
                <w:szCs w:val="18"/>
              </w:rPr>
            </w:pPr>
            <w:r w:rsidRPr="00B051B7">
              <w:rPr>
                <w:sz w:val="18"/>
                <w:szCs w:val="18"/>
              </w:rPr>
              <w:t xml:space="preserve">УП.04.Учебная практика </w:t>
            </w:r>
          </w:p>
          <w:p w:rsidR="0078655C" w:rsidRDefault="0078655C" w:rsidP="003271C5">
            <w:pPr>
              <w:pStyle w:val="ConsPlusNormal"/>
              <w:rPr>
                <w:sz w:val="18"/>
                <w:szCs w:val="18"/>
              </w:rPr>
            </w:pPr>
          </w:p>
          <w:p w:rsidR="0078655C" w:rsidRDefault="0078655C" w:rsidP="003271C5">
            <w:pPr>
              <w:pStyle w:val="ConsPlusNormal"/>
              <w:rPr>
                <w:sz w:val="18"/>
                <w:szCs w:val="18"/>
              </w:rPr>
            </w:pPr>
            <w:r w:rsidRPr="00B051B7">
              <w:rPr>
                <w:sz w:val="18"/>
                <w:szCs w:val="18"/>
              </w:rPr>
              <w:t>ПП.04.Производственная практика</w:t>
            </w:r>
          </w:p>
          <w:p w:rsidR="0078655C" w:rsidRDefault="0078655C" w:rsidP="003271C5">
            <w:pPr>
              <w:pStyle w:val="ConsPlusNormal"/>
              <w:rPr>
                <w:sz w:val="18"/>
                <w:szCs w:val="18"/>
              </w:rPr>
            </w:pPr>
          </w:p>
          <w:p w:rsidR="0078655C" w:rsidRPr="00B051B7" w:rsidRDefault="0078655C" w:rsidP="003271C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ПМ.04.Кв Э Квалификационный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sz w:val="16"/>
                <w:szCs w:val="16"/>
              </w:rPr>
              <w:t>Ашева Нелли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  <w:r w:rsidRPr="002E7A81">
              <w:rPr>
                <w:sz w:val="16"/>
                <w:szCs w:val="16"/>
              </w:rPr>
              <w:t>Высшая квалификационная категория</w:t>
            </w:r>
          </w:p>
          <w:p w:rsidR="0078655C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78655C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78655C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78655C" w:rsidRPr="002E7A81" w:rsidRDefault="0078655C" w:rsidP="002E7A8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 43.02.02 Парикмахерское искусство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технолог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парикмахер-универсал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парикмахер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655C" w:rsidRPr="002E7A81" w:rsidRDefault="0078655C" w:rsidP="0078655C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2E7A81">
              <w:rPr>
                <w:sz w:val="16"/>
                <w:szCs w:val="16"/>
              </w:rPr>
              <w:t>: «Педагогическое образование в соответствии с профессиональным стандартом "Педагог профессионального обучения, профессионального образования и дополнительного профессионального образования" в ООО "Центр непрерывного образования и инноваций"              г. Санкт-Петербург,2019г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24.08.2020-10.10.2020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 в объеме 16 часов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«Московский государственный психолого-педагогический университет»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07.11.22-08.11.22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информационной безопасности детей» в объеме 36 часов в ООО «Центр инновационного образования и воспитания»</w:t>
            </w: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09.11.22-17.11.22.</w:t>
            </w:r>
          </w:p>
          <w:p w:rsidR="0078655C" w:rsidRPr="002E7A81" w:rsidRDefault="0078655C" w:rsidP="002E7A81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2E7A81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78655C" w:rsidRPr="002E7A81" w:rsidRDefault="0078655C" w:rsidP="002E7A81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8655C" w:rsidRPr="002E7A81" w:rsidRDefault="0078655C" w:rsidP="002E7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8655C" w:rsidRPr="002E7A81" w:rsidRDefault="0078655C" w:rsidP="002E7A81">
            <w:pPr>
              <w:pStyle w:val="ConsPlusNormal"/>
              <w:rPr>
                <w:sz w:val="16"/>
                <w:szCs w:val="16"/>
              </w:rPr>
            </w:pPr>
            <w:r w:rsidRPr="002E7A8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747141" w:rsidRDefault="0078655C" w:rsidP="0051155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C" w:rsidRPr="00747141" w:rsidRDefault="0078655C" w:rsidP="0051155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 10 м</w:t>
            </w:r>
          </w:p>
        </w:tc>
      </w:tr>
    </w:tbl>
    <w:p w:rsidR="00F0307B" w:rsidRPr="001B04D5" w:rsidRDefault="00F0307B">
      <w:pPr>
        <w:rPr>
          <w:sz w:val="18"/>
          <w:szCs w:val="18"/>
        </w:rPr>
      </w:pPr>
    </w:p>
    <w:sectPr w:rsidR="00F0307B" w:rsidRPr="001B04D5" w:rsidSect="00FD00CC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FE" w:rsidRDefault="00473AFE" w:rsidP="00511088">
      <w:pPr>
        <w:spacing w:after="0" w:line="240" w:lineRule="auto"/>
      </w:pPr>
      <w:r>
        <w:separator/>
      </w:r>
    </w:p>
  </w:endnote>
  <w:endnote w:type="continuationSeparator" w:id="1">
    <w:p w:rsidR="00473AFE" w:rsidRDefault="00473AFE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FE" w:rsidRDefault="00473AFE" w:rsidP="00511088">
      <w:pPr>
        <w:spacing w:after="0" w:line="240" w:lineRule="auto"/>
      </w:pPr>
      <w:r>
        <w:separator/>
      </w:r>
    </w:p>
  </w:footnote>
  <w:footnote w:type="continuationSeparator" w:id="1">
    <w:p w:rsidR="00473AFE" w:rsidRDefault="00473AFE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1B04D5">
      <w:rPr>
        <w:rFonts w:ascii="Times New Roman" w:hAnsi="Times New Roman" w:cs="Times New Roman"/>
        <w:b/>
      </w:rPr>
      <w:t xml:space="preserve"> (</w:t>
    </w:r>
    <w:r w:rsidR="001700CF">
      <w:rPr>
        <w:rFonts w:ascii="Times New Roman" w:hAnsi="Times New Roman" w:cs="Times New Roman"/>
        <w:b/>
      </w:rPr>
      <w:t>2</w:t>
    </w:r>
    <w:r w:rsidR="001B04D5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29D0"/>
    <w:rsid w:val="00055C67"/>
    <w:rsid w:val="00057955"/>
    <w:rsid w:val="00084BCE"/>
    <w:rsid w:val="000D3619"/>
    <w:rsid w:val="000F2399"/>
    <w:rsid w:val="0014670B"/>
    <w:rsid w:val="001516D8"/>
    <w:rsid w:val="00155B9E"/>
    <w:rsid w:val="00166B38"/>
    <w:rsid w:val="001700CF"/>
    <w:rsid w:val="00183515"/>
    <w:rsid w:val="001A3119"/>
    <w:rsid w:val="001B04D5"/>
    <w:rsid w:val="001C77DC"/>
    <w:rsid w:val="001D5CEA"/>
    <w:rsid w:val="001E0820"/>
    <w:rsid w:val="001F4D93"/>
    <w:rsid w:val="00202754"/>
    <w:rsid w:val="00216F86"/>
    <w:rsid w:val="0022390A"/>
    <w:rsid w:val="00247BE3"/>
    <w:rsid w:val="00257E07"/>
    <w:rsid w:val="00270020"/>
    <w:rsid w:val="00285A2C"/>
    <w:rsid w:val="002E7A81"/>
    <w:rsid w:val="00305378"/>
    <w:rsid w:val="003271C5"/>
    <w:rsid w:val="00363DAB"/>
    <w:rsid w:val="003B2F9D"/>
    <w:rsid w:val="00433140"/>
    <w:rsid w:val="00442EAA"/>
    <w:rsid w:val="00447283"/>
    <w:rsid w:val="004554FA"/>
    <w:rsid w:val="00473AFE"/>
    <w:rsid w:val="00494C49"/>
    <w:rsid w:val="00497746"/>
    <w:rsid w:val="004E142D"/>
    <w:rsid w:val="004E2959"/>
    <w:rsid w:val="004F2773"/>
    <w:rsid w:val="004F7BF5"/>
    <w:rsid w:val="00511088"/>
    <w:rsid w:val="00516B1C"/>
    <w:rsid w:val="005538FE"/>
    <w:rsid w:val="005E1695"/>
    <w:rsid w:val="005F5849"/>
    <w:rsid w:val="00601C29"/>
    <w:rsid w:val="006023FF"/>
    <w:rsid w:val="00607AE5"/>
    <w:rsid w:val="00671E3B"/>
    <w:rsid w:val="00693918"/>
    <w:rsid w:val="006A5322"/>
    <w:rsid w:val="006A691A"/>
    <w:rsid w:val="006B6712"/>
    <w:rsid w:val="006D1D56"/>
    <w:rsid w:val="006E391F"/>
    <w:rsid w:val="006F0059"/>
    <w:rsid w:val="006F4ED2"/>
    <w:rsid w:val="00742572"/>
    <w:rsid w:val="007552C1"/>
    <w:rsid w:val="007849BD"/>
    <w:rsid w:val="0078655C"/>
    <w:rsid w:val="007D0702"/>
    <w:rsid w:val="00822886"/>
    <w:rsid w:val="0089139D"/>
    <w:rsid w:val="00894AC4"/>
    <w:rsid w:val="008A6E7B"/>
    <w:rsid w:val="008B62B0"/>
    <w:rsid w:val="008C5348"/>
    <w:rsid w:val="009068CB"/>
    <w:rsid w:val="009267C6"/>
    <w:rsid w:val="009319ED"/>
    <w:rsid w:val="009351F1"/>
    <w:rsid w:val="009423B6"/>
    <w:rsid w:val="009935F4"/>
    <w:rsid w:val="009B0A43"/>
    <w:rsid w:val="009B7AF7"/>
    <w:rsid w:val="009C6C47"/>
    <w:rsid w:val="00A00CD0"/>
    <w:rsid w:val="00A20F4A"/>
    <w:rsid w:val="00A81851"/>
    <w:rsid w:val="00A8367D"/>
    <w:rsid w:val="00AA58D9"/>
    <w:rsid w:val="00AB58C8"/>
    <w:rsid w:val="00AE384D"/>
    <w:rsid w:val="00B051B7"/>
    <w:rsid w:val="00B10B82"/>
    <w:rsid w:val="00B16D31"/>
    <w:rsid w:val="00B3344E"/>
    <w:rsid w:val="00B363F7"/>
    <w:rsid w:val="00B42340"/>
    <w:rsid w:val="00B576BC"/>
    <w:rsid w:val="00B9146A"/>
    <w:rsid w:val="00B951C8"/>
    <w:rsid w:val="00BA0F78"/>
    <w:rsid w:val="00BD1E4D"/>
    <w:rsid w:val="00BD2B58"/>
    <w:rsid w:val="00C01744"/>
    <w:rsid w:val="00C11667"/>
    <w:rsid w:val="00C366D2"/>
    <w:rsid w:val="00C43EA2"/>
    <w:rsid w:val="00C600FD"/>
    <w:rsid w:val="00C8218E"/>
    <w:rsid w:val="00C82A40"/>
    <w:rsid w:val="00C935EB"/>
    <w:rsid w:val="00C96A6E"/>
    <w:rsid w:val="00CB1871"/>
    <w:rsid w:val="00CC2884"/>
    <w:rsid w:val="00CF2C97"/>
    <w:rsid w:val="00D1428B"/>
    <w:rsid w:val="00D224DA"/>
    <w:rsid w:val="00D26C5C"/>
    <w:rsid w:val="00D2740C"/>
    <w:rsid w:val="00D45309"/>
    <w:rsid w:val="00D51BE4"/>
    <w:rsid w:val="00D542FA"/>
    <w:rsid w:val="00D64ADA"/>
    <w:rsid w:val="00DA76F2"/>
    <w:rsid w:val="00DB530C"/>
    <w:rsid w:val="00E0108E"/>
    <w:rsid w:val="00E12E3B"/>
    <w:rsid w:val="00E45113"/>
    <w:rsid w:val="00E70ADD"/>
    <w:rsid w:val="00E719CE"/>
    <w:rsid w:val="00EF7256"/>
    <w:rsid w:val="00F0307B"/>
    <w:rsid w:val="00F44ED0"/>
    <w:rsid w:val="00F54A23"/>
    <w:rsid w:val="00F623A3"/>
    <w:rsid w:val="00F701A0"/>
    <w:rsid w:val="00F7317C"/>
    <w:rsid w:val="00FD00CC"/>
    <w:rsid w:val="00FD05DB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  <w:style w:type="table" w:styleId="a7">
    <w:name w:val="Table Grid"/>
    <w:basedOn w:val="a1"/>
    <w:uiPriority w:val="59"/>
    <w:rsid w:val="0014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29</cp:revision>
  <dcterms:created xsi:type="dcterms:W3CDTF">2021-11-16T11:52:00Z</dcterms:created>
  <dcterms:modified xsi:type="dcterms:W3CDTF">2023-09-20T07:49:00Z</dcterms:modified>
</cp:coreProperties>
</file>