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938"/>
        <w:gridCol w:w="1276"/>
        <w:gridCol w:w="1275"/>
        <w:gridCol w:w="993"/>
        <w:gridCol w:w="1134"/>
        <w:gridCol w:w="2976"/>
        <w:gridCol w:w="4395"/>
        <w:gridCol w:w="850"/>
        <w:gridCol w:w="992"/>
      </w:tblGrid>
      <w:tr w:rsidR="003161DF" w:rsidRPr="00C21DE8" w:rsidTr="003161DF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01533C">
            <w:pPr>
              <w:pStyle w:val="ConsPlusNormal"/>
              <w:jc w:val="center"/>
              <w:rPr>
                <w:sz w:val="16"/>
                <w:szCs w:val="18"/>
              </w:rPr>
            </w:pPr>
            <w:r w:rsidRPr="003161DF">
              <w:rPr>
                <w:sz w:val="16"/>
                <w:szCs w:val="18"/>
              </w:rPr>
              <w:t>N п/п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01533C">
            <w:pPr>
              <w:pStyle w:val="ConsPlusNormal"/>
              <w:jc w:val="center"/>
              <w:rPr>
                <w:sz w:val="16"/>
                <w:szCs w:val="18"/>
              </w:rPr>
            </w:pPr>
            <w:r w:rsidRPr="003161DF">
              <w:rPr>
                <w:sz w:val="16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01533C">
            <w:pPr>
              <w:pStyle w:val="ConsPlusNormal"/>
              <w:jc w:val="center"/>
              <w:rPr>
                <w:sz w:val="16"/>
                <w:szCs w:val="18"/>
              </w:rPr>
            </w:pPr>
            <w:r w:rsidRPr="003161DF">
              <w:rPr>
                <w:sz w:val="16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01533C">
            <w:pPr>
              <w:pStyle w:val="ConsPlusNormal"/>
              <w:jc w:val="center"/>
              <w:rPr>
                <w:sz w:val="16"/>
                <w:szCs w:val="18"/>
              </w:rPr>
            </w:pPr>
            <w:r w:rsidRPr="003161DF">
              <w:rPr>
                <w:sz w:val="16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8"/>
              </w:rPr>
            </w:pPr>
            <w:bookmarkStart w:id="0" w:name="Par1129"/>
            <w:bookmarkEnd w:id="0"/>
            <w:r w:rsidRPr="003161DF">
              <w:rPr>
                <w:sz w:val="16"/>
                <w:szCs w:val="18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01533C">
            <w:pPr>
              <w:pStyle w:val="ConsPlusNormal"/>
              <w:jc w:val="center"/>
              <w:rPr>
                <w:sz w:val="16"/>
                <w:szCs w:val="18"/>
              </w:rPr>
            </w:pPr>
            <w:r w:rsidRPr="003161DF">
              <w:rPr>
                <w:sz w:val="16"/>
                <w:szCs w:val="18"/>
              </w:rPr>
              <w:t>Категория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01533C">
            <w:pPr>
              <w:pStyle w:val="ConsPlusNormal"/>
              <w:jc w:val="center"/>
              <w:rPr>
                <w:sz w:val="16"/>
                <w:szCs w:val="18"/>
              </w:rPr>
            </w:pPr>
            <w:bookmarkStart w:id="1" w:name="Par1130"/>
            <w:bookmarkEnd w:id="1"/>
            <w:r w:rsidRPr="003161DF">
              <w:rPr>
                <w:sz w:val="16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01533C">
            <w:pPr>
              <w:pStyle w:val="ConsPlusNormal"/>
              <w:jc w:val="center"/>
              <w:rPr>
                <w:sz w:val="16"/>
                <w:szCs w:val="18"/>
              </w:rPr>
            </w:pPr>
            <w:r w:rsidRPr="003161DF">
              <w:rPr>
                <w:sz w:val="16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01533C">
            <w:pPr>
              <w:pStyle w:val="ConsPlusNormal"/>
              <w:jc w:val="center"/>
              <w:rPr>
                <w:sz w:val="16"/>
                <w:szCs w:val="18"/>
              </w:rPr>
            </w:pPr>
            <w:bookmarkStart w:id="2" w:name="Par1133"/>
            <w:bookmarkEnd w:id="2"/>
            <w:r w:rsidRPr="003161DF">
              <w:rPr>
                <w:sz w:val="16"/>
                <w:szCs w:val="18"/>
              </w:rPr>
              <w:t>Трудовой стаж работы</w:t>
            </w:r>
          </w:p>
        </w:tc>
      </w:tr>
      <w:tr w:rsidR="003161DF" w:rsidRPr="00C21DE8" w:rsidTr="003161DF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01533C">
            <w:pPr>
              <w:pStyle w:val="ConsPlusNormal"/>
              <w:jc w:val="center"/>
              <w:rPr>
                <w:sz w:val="16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01533C">
            <w:pPr>
              <w:pStyle w:val="ConsPlusNormal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01533C">
            <w:pPr>
              <w:pStyle w:val="ConsPlusNormal"/>
              <w:jc w:val="center"/>
              <w:rPr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01533C">
            <w:pPr>
              <w:pStyle w:val="ConsPlusNormal"/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01533C">
            <w:pPr>
              <w:pStyle w:val="ConsPlusNormal"/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01533C">
            <w:pPr>
              <w:pStyle w:val="ConsPlusNormal"/>
              <w:jc w:val="center"/>
              <w:rPr>
                <w:sz w:val="16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01533C">
            <w:pPr>
              <w:pStyle w:val="ConsPlusNormal"/>
              <w:jc w:val="center"/>
              <w:rPr>
                <w:sz w:val="16"/>
                <w:szCs w:val="18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01533C">
            <w:pPr>
              <w:pStyle w:val="ConsPlusNormal"/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01533C">
            <w:pPr>
              <w:pStyle w:val="ConsPlusNormal"/>
              <w:jc w:val="center"/>
              <w:rPr>
                <w:sz w:val="16"/>
                <w:szCs w:val="18"/>
              </w:rPr>
            </w:pPr>
            <w:bookmarkStart w:id="3" w:name="Par1134"/>
            <w:bookmarkEnd w:id="3"/>
            <w:r w:rsidRPr="003161DF">
              <w:rPr>
                <w:sz w:val="16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01533C">
            <w:pPr>
              <w:pStyle w:val="ConsPlusNormal"/>
              <w:jc w:val="center"/>
              <w:rPr>
                <w:sz w:val="16"/>
                <w:szCs w:val="18"/>
              </w:rPr>
            </w:pPr>
            <w:r w:rsidRPr="003161DF">
              <w:rPr>
                <w:sz w:val="16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3161DF" w:rsidRPr="00C21DE8" w:rsidTr="003161D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C21DE8" w:rsidRDefault="003161DF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21DE8"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C21DE8" w:rsidRDefault="003161DF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9"/>
            <w:bookmarkEnd w:id="4"/>
            <w:r w:rsidRPr="00C21DE8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C21DE8" w:rsidRDefault="003161DF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21DE8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C21DE8" w:rsidRDefault="003161DF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21DE8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C21DE8" w:rsidRDefault="003161DF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21DE8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C21DE8" w:rsidRDefault="003161DF" w:rsidP="003161D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C21DE8" w:rsidRDefault="003161DF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C21DE8" w:rsidRDefault="003161DF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C21DE8" w:rsidRDefault="003161DF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C21DE8" w:rsidRDefault="003161DF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161DF" w:rsidRPr="00C21DE8" w:rsidTr="003161D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DF" w:rsidRPr="0023232F" w:rsidRDefault="003161DF" w:rsidP="00630D08">
            <w:pPr>
              <w:pStyle w:val="ConsPlusNormal"/>
              <w:jc w:val="center"/>
              <w:rPr>
                <w:sz w:val="18"/>
                <w:szCs w:val="18"/>
              </w:rPr>
            </w:pPr>
            <w:r w:rsidRPr="0023232F"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Русский язык</w:t>
            </w:r>
          </w:p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</w:p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3161DF">
              <w:rPr>
                <w:sz w:val="16"/>
                <w:szCs w:val="16"/>
              </w:rPr>
              <w:t>итература</w:t>
            </w:r>
          </w:p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Лукьянченко Анастасия Евгеньевна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 Специальность: Русский язык и литература. Квалификация: учитель русского языка и литературы.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Уровень: магистратура Направление подготовки:  033000.68 «Культурология»</w:t>
            </w:r>
          </w:p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Специальность: магистр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13.06.21-29.06.21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«Русский язык: методика обучения в образовательных организациях в условиях реализации ФГОС» в объеме 72 часов.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г. Москва, ООО «Столичный учебный центр»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01.09.2021-22.09.2021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ДПП «Использование дистанционных образовательных технологий и электронного обучения» в объеме 108 часов.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г. Армавир, ФГБОУ ВО «Армавирский государственный педагогический университет»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01.09.21-22.09.21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ДПП «Электронная информационно-образовательная среда образовательной организации» в объеме 108 часов.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 xml:space="preserve">г. Армавир, ФГБОУ ВО «Армавирский государственный педагогический университет» 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22.09.21-06.10.21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Повышение квалификации по ДПП «Обучение педагогических работников навыкам оказания первой помощи» в объеме 72 часов.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г. Армавир, ФГБОУ ВО «Армавирский государственный педагогический университет»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18.10.21-25.11.2021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ДПО «Методика преподавания общеобразовательной дисциплины «Русский язык» с учетом профессиональной направленности основных образовательных программ среднего профессионального образования» в объеме 40 часов.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.Москва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15.03.2022-30.04.2022</w:t>
            </w:r>
          </w:p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lastRenderedPageBreak/>
              <w:t>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-</w:t>
            </w:r>
          </w:p>
        </w:tc>
      </w:tr>
      <w:tr w:rsidR="003161DF" w:rsidRPr="00C21DE8" w:rsidTr="003161D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DF" w:rsidRPr="0023232F" w:rsidRDefault="003161DF" w:rsidP="00E705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3232F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Комина Наталия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 xml:space="preserve">Уровень: высшее профессиональное образование по направлению 44.03.05 Педагогическое образование 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-</w:t>
            </w:r>
          </w:p>
        </w:tc>
      </w:tr>
      <w:tr w:rsidR="003161DF" w:rsidRPr="00C21DE8" w:rsidTr="003161D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DF" w:rsidRPr="0023232F" w:rsidRDefault="003161DF" w:rsidP="00E705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747141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Греховодова Светлана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747141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747141" w:rsidRDefault="003161DF" w:rsidP="003161DF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747141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747141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образование.</w:t>
            </w:r>
          </w:p>
          <w:p w:rsidR="003161DF" w:rsidRPr="00747141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география.</w:t>
            </w:r>
          </w:p>
          <w:p w:rsidR="003161DF" w:rsidRPr="00747141" w:rsidRDefault="003161DF" w:rsidP="003161DF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>Квалификация: Географ. Преподаватель по специальности «География»</w:t>
            </w:r>
          </w:p>
          <w:p w:rsidR="003161DF" w:rsidRPr="00747141" w:rsidRDefault="003161DF" w:rsidP="003161DF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3161DF" w:rsidRPr="00747141" w:rsidRDefault="003161DF" w:rsidP="003161DF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  <w:r w:rsidRPr="00747141">
              <w:rPr>
                <w:b/>
                <w:color w:val="000000"/>
                <w:sz w:val="16"/>
                <w:szCs w:val="16"/>
              </w:rPr>
              <w:t>Профессиональная переподготовка</w:t>
            </w:r>
            <w:r w:rsidRPr="00747141">
              <w:rPr>
                <w:color w:val="000000"/>
                <w:sz w:val="16"/>
                <w:szCs w:val="16"/>
              </w:rPr>
              <w:t xml:space="preserve"> </w:t>
            </w:r>
            <w:r w:rsidRPr="00747141">
              <w:rPr>
                <w:b/>
                <w:color w:val="000000"/>
                <w:sz w:val="16"/>
                <w:szCs w:val="16"/>
              </w:rPr>
              <w:t>по программе:</w:t>
            </w:r>
          </w:p>
          <w:p w:rsidR="003161DF" w:rsidRPr="00747141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«Преподаватель экономики в условиях реализации ФГОС» в объеме 550 часов. г. Краснодар, НОЧУ ДПО «Краснодарский многопрофильный институт дополнительного образования»,2021г.</w:t>
            </w:r>
          </w:p>
          <w:p w:rsidR="003161DF" w:rsidRPr="00747141" w:rsidRDefault="003161DF" w:rsidP="003161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747141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20.08.21-30.08.21</w:t>
            </w:r>
          </w:p>
          <w:p w:rsidR="003161DF" w:rsidRPr="00747141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«Практика и методика реализации образовательных программ среднего профессионального образования с учетом компетенции Ворлдскиллс  «Банковское дело» в объеме 76 часов</w:t>
            </w:r>
          </w:p>
          <w:p w:rsidR="003161DF" w:rsidRPr="00747141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Мытищи, АНООВО Цетросоюза Российской Федерации «Российский университет кооперации»</w:t>
            </w:r>
          </w:p>
          <w:p w:rsidR="003161DF" w:rsidRPr="00747141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61DF" w:rsidRPr="00747141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16.12.21-03.01.22</w:t>
            </w:r>
          </w:p>
          <w:p w:rsidR="003161DF" w:rsidRPr="00747141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«Специфика преподавания основ финансовой грамотности в образовательной организации» а объеме 72 часа в ООО «Международные Образовательные проекты»</w:t>
            </w:r>
          </w:p>
          <w:p w:rsidR="003161DF" w:rsidRPr="00747141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61DF" w:rsidRPr="00747141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3161DF" w:rsidRPr="00747141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3161DF" w:rsidRPr="00747141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61DF" w:rsidRPr="00747141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15.12.2022-11.01.2023</w:t>
            </w:r>
          </w:p>
          <w:p w:rsidR="003161DF" w:rsidRPr="00747141" w:rsidRDefault="003161DF" w:rsidP="003161DF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>Повышение квалификации по программе «Внедрение системы бережливого производства на российских предприятиях: алгоритмы действий» в объеме 72 часов в ООО «Инфоурок»</w:t>
            </w:r>
          </w:p>
          <w:p w:rsidR="003161DF" w:rsidRPr="00747141" w:rsidRDefault="003161DF" w:rsidP="003161DF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3161DF" w:rsidRPr="00747141" w:rsidRDefault="003161DF" w:rsidP="003161DF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>2023</w:t>
            </w:r>
          </w:p>
          <w:p w:rsidR="003161DF" w:rsidRDefault="003161DF" w:rsidP="003161DF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 xml:space="preserve"> Повышение квалификации по программе «Деятельность советника директора по воспитанию и взаимодействию с детскими общественными объединениями» в объеме 140 часов в ФГБУ РДЮЦ</w:t>
            </w:r>
          </w:p>
          <w:p w:rsidR="00356660" w:rsidRDefault="00356660" w:rsidP="003161DF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356660" w:rsidRDefault="00356660" w:rsidP="00356660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29.05.23-16.06.23</w:t>
            </w:r>
          </w:p>
          <w:p w:rsidR="00356660" w:rsidRPr="00747141" w:rsidRDefault="00356660" w:rsidP="00356660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квалификации по программе «Организация воспитательной работы в образовательных организациях системы среднего профессионального образования» в объеме 88 часов в ФГБОУ «Всероссийский детский центр «Смена»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747141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lastRenderedPageBreak/>
              <w:t>11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747141" w:rsidRDefault="003161DF" w:rsidP="003161D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3161DF" w:rsidRPr="00C21DE8" w:rsidTr="003161D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DF" w:rsidRPr="0023232F" w:rsidRDefault="003161DF" w:rsidP="003C1BC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Слюнякова Кристина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 настоящее время обучается в ФГБОУ ВО АГПУ по направлению 44.03.01 «Математика» (высшее профессиональное образование)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программе:</w:t>
            </w: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Иностранный язык (английский) ФГБОУ ВО «АГПУ»,2023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-</w:t>
            </w:r>
          </w:p>
        </w:tc>
      </w:tr>
      <w:tr w:rsidR="003161DF" w:rsidRPr="00C21DE8" w:rsidTr="003161D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DF" w:rsidRPr="0023232F" w:rsidRDefault="003161DF" w:rsidP="00093E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Борисова Ирина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образование.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01.01 – математика.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 математик, преподаватель.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«Математика и информатика: теория и методика преподавания в образовательной организации» в объеме 470 часов. г. Смоленск, ООО «Инфоурок»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,2021</w:t>
            </w:r>
          </w:p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01.10.21-22.11.21</w:t>
            </w:r>
          </w:p>
          <w:p w:rsidR="003161DF" w:rsidRPr="003161DF" w:rsidRDefault="003161DF" w:rsidP="003161DF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3161DF">
              <w:rPr>
                <w:color w:val="000000"/>
                <w:sz w:val="16"/>
                <w:szCs w:val="16"/>
              </w:rPr>
              <w:t>Повышение квалификации  по программе «Разработка цифровых учебных и оценочных материалов в системе СПО» в объеме 114 часа г.Москва ООО «Издательский центр «Академия»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  <w:r w:rsidRPr="003161DF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23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16 лет</w:t>
            </w:r>
          </w:p>
        </w:tc>
      </w:tr>
      <w:tr w:rsidR="003161DF" w:rsidRPr="00C21DE8" w:rsidTr="003161D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DF" w:rsidRPr="0023232F" w:rsidRDefault="003161DF" w:rsidP="00C90CA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Default="003161DF" w:rsidP="003161DF">
            <w:pPr>
              <w:pStyle w:val="ConsPlusNormal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Информатика</w:t>
            </w:r>
          </w:p>
          <w:p w:rsidR="003161DF" w:rsidRDefault="003161DF" w:rsidP="003161DF">
            <w:pPr>
              <w:pStyle w:val="ConsPlusNormal"/>
              <w:rPr>
                <w:sz w:val="16"/>
                <w:szCs w:val="16"/>
              </w:rPr>
            </w:pPr>
          </w:p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Индивидуальный </w:t>
            </w:r>
            <w:r>
              <w:rPr>
                <w:sz w:val="16"/>
                <w:szCs w:val="16"/>
              </w:rPr>
              <w:lastRenderedPageBreak/>
              <w:t>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Федорова Екатерина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 xml:space="preserve">Уровень: Среднее профессиональное образование 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Специальность: 10.02.01. Организация и технология защиты информации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Техник по защите </w:t>
            </w:r>
            <w:r w:rsidRPr="003161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информации 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профессии рабочего, должности служащего по программе Квалификация:«Оператор электронно-вычислительных машин    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 xml:space="preserve">Уровень высшее профессиональное образование 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 xml:space="preserve">44.03.05.Педагогическое образование 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по профилю Физика и информатика»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</w:t>
            </w: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«Педагогическая деятельность в профессиональном образовании в объеме354 часа в ЧОУ ДПО «Донской учебно-методический центр профессионального образования»,2017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-</w:t>
            </w:r>
          </w:p>
        </w:tc>
      </w:tr>
      <w:tr w:rsidR="003161DF" w:rsidRPr="00C21DE8" w:rsidTr="003161D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DF" w:rsidRPr="0023232F" w:rsidRDefault="003161DF" w:rsidP="00027C6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Физическая культура</w:t>
            </w:r>
          </w:p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</w:p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Капуши Анна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образование: по специальности 49.02.01 Физическая культура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физической культуры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 по подготовки 44.03.01 Педагогическое образование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14.02.23-.16.02.23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«Обучение навыкам оказания первой помощи» в объеме 16 часов в ООО «Центр профессионального развития «Антарес»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-</w:t>
            </w:r>
          </w:p>
        </w:tc>
      </w:tr>
      <w:tr w:rsidR="003161DF" w:rsidRPr="00C21DE8" w:rsidTr="003161D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DF" w:rsidRPr="0023232F" w:rsidRDefault="003161DF" w:rsidP="007F417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Якубовская Екатерина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 xml:space="preserve">Уровень: высшее профессиональное образование по программе 44.03.05 Педагогическое образование </w:t>
            </w:r>
          </w:p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Квалификация Бакалавр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-</w:t>
            </w:r>
          </w:p>
        </w:tc>
      </w:tr>
      <w:tr w:rsidR="003161DF" w:rsidRPr="00C21DE8" w:rsidTr="003161D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DF" w:rsidRPr="0023232F" w:rsidRDefault="003161DF" w:rsidP="007E4A1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Миляева Юлия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550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образование.</w:t>
            </w:r>
          </w:p>
          <w:p w:rsidR="003161DF" w:rsidRPr="003161DF" w:rsidRDefault="003161DF" w:rsidP="00550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физика с доп. специальностью «Информатика».</w:t>
            </w:r>
          </w:p>
          <w:p w:rsidR="003161DF" w:rsidRPr="003161DF" w:rsidRDefault="003161DF" w:rsidP="005503A6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3161DF">
              <w:rPr>
                <w:color w:val="000000"/>
                <w:sz w:val="16"/>
                <w:szCs w:val="16"/>
              </w:rPr>
              <w:t>Квалификация: учитель физики и информатики</w:t>
            </w:r>
          </w:p>
          <w:p w:rsidR="003161DF" w:rsidRPr="003161DF" w:rsidRDefault="003161DF" w:rsidP="003161DF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 Цифровая грамотность педагогического работника» в объеме 85 часов в ООО «Центр инновационного </w:t>
            </w: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образования и воспитания»2021г.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 дополнительного профессионального образования </w:t>
            </w: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«Педагогика. Методика преподавания астрономии в условиях реализации ФГОС СПО»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 «Преподаватель» в объеме 254 ч. г.Рязань ООО «Региональный центр повышения квалификации».2022г.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01.11.20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пограмме «Инструменты дистанционного обучения» в объеме 36 часов в ООО «Юрайт-Академия»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24.03.21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«Обеспечение санитарно-эпидемиологических требований к образовательным организациям согласно СП.24.3648.20 в объеме 36 часов в ООО «Центр инновационного образования и воспитания»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06.10.21 Повышение квалификации по программе «Основы обеспечения информационной безопасности детей» в объеме 36 часов в в ООО «Центр инновационного образования и воспитания»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18.10.2021-25.11.2021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«Методика преподавания общеобразовательной дисциплины «Астрономия» с учетом профессиональной направленности основных образовательных программ среднего профессионального образования» в объеме 40 часов, г.Москва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15.03.22-30.04.22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26.10.2022-28.11.2022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«Методика преподавания общеобразовательной дисциплины «Физика» с учетом профессиональной направленности основных образовательных программ среднего профессионального образования» в объеме 40 часов, г.Москва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-</w:t>
            </w:r>
          </w:p>
        </w:tc>
      </w:tr>
      <w:tr w:rsidR="003161DF" w:rsidRPr="00C21DE8" w:rsidTr="003161D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DF" w:rsidRPr="0023232F" w:rsidRDefault="003161DF" w:rsidP="0084540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Махова Марина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Специальность: технология продуктов общественного питания</w:t>
            </w:r>
          </w:p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Квалификация: инженер</w:t>
            </w:r>
          </w:p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«Образование и педагогика» в объеме 504 часа.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 ФГБОУ ВО РГСУ,2016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01.05.2018-31.07.2018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Профессиональная переподготовка по программе «Преподаватель химии в СПО» в объеме 250 часов.</w:t>
            </w:r>
          </w:p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  <w:r w:rsidRPr="003161DF">
              <w:rPr>
                <w:color w:val="000000"/>
                <w:sz w:val="16"/>
                <w:szCs w:val="16"/>
              </w:rPr>
              <w:lastRenderedPageBreak/>
              <w:t>г. Москва, ООО «ИНТО»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13.02.21-13.03.21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«Методика преподавания химии и инновационные подходы к организации учебного процесса в условиях реализации ФГОС» в объеме 72 часа в АНО ДПО «Московская академия профессиональных компетенций»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13.02.21-13.03.21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«Методика преподавания химии и инновационные подходы к организации учебного процесса в условиях реализации ФГОС» в объеме 72 часа в АНО ДПО «Московская академия профессиональных компетенций»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28.06.21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часа в ГБПОУ КК АИСТ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02.11.22-10.12.22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по программе «Разговоры о важном»: система работы классного руководителя(куратора) в объеме 58 часов в </w:t>
            </w: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15.03.22-30.04.22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«Цифровая образовательная среда в профессиональной образовательной организации»</w:t>
            </w:r>
          </w:p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в объеме 144 часа в АНО ДПО «Сетевой Университет «Знание»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lastRenderedPageBreak/>
              <w:t>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-</w:t>
            </w:r>
          </w:p>
        </w:tc>
      </w:tr>
      <w:tr w:rsidR="003161DF" w:rsidRPr="00C21DE8" w:rsidTr="003161D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DF" w:rsidRPr="0023232F" w:rsidRDefault="003161DF" w:rsidP="00FA1FA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Шумков Михаил Алексеевич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Уровень: бакалавриат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Специальность: психология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Специальность: Повар, кондитер.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повар четвертого разряда, кондитер четвертого разряда</w:t>
            </w:r>
          </w:p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</w:p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</w:p>
          <w:p w:rsidR="003161DF" w:rsidRPr="003161DF" w:rsidRDefault="003161DF" w:rsidP="003161DF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  <w:r w:rsidRPr="003161DF">
              <w:rPr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программе»: </w:t>
            </w:r>
            <w:r w:rsidRPr="003161DF">
              <w:rPr>
                <w:color w:val="000000"/>
                <w:sz w:val="16"/>
                <w:szCs w:val="16"/>
              </w:rPr>
              <w:t>«Биология» в ФГБОУ ВО «АГПУ»,2021</w:t>
            </w:r>
          </w:p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«Педагогика среднего профессионального образования.Теория и практика реализации ФГОС нового поколения»  в объеме 280 часов  в АНО ДПО «Федеральный институт повышения квалификации и переподготовки,2022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28.06.21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часа в ГБПОУ КК Армавирский индустриально-строительный техникум</w:t>
            </w: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10.09.21-18.09.21</w:t>
            </w:r>
          </w:p>
          <w:p w:rsidR="003161DF" w:rsidRPr="003161DF" w:rsidRDefault="003161DF" w:rsidP="003161DF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3161DF">
              <w:rPr>
                <w:color w:val="000000"/>
                <w:sz w:val="16"/>
                <w:szCs w:val="16"/>
              </w:rPr>
              <w:t>Повышение квалификации по программе «Практика и методика реализации образовательных программ среднего профессионального образования с учетом компетенции Ворлдскиллс «Поворское дело» в объеме 76 часов в ГБПОУ г.Москвы «Первый Московский Образовательный Комплекс</w:t>
            </w:r>
          </w:p>
          <w:p w:rsidR="003161DF" w:rsidRPr="003161DF" w:rsidRDefault="003161DF" w:rsidP="003161DF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3161DF" w:rsidRPr="003161DF" w:rsidRDefault="003161DF" w:rsidP="00316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6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3161DF" w:rsidRPr="003161DF" w:rsidRDefault="003161DF" w:rsidP="003161DF">
            <w:pPr>
              <w:pStyle w:val="ConsPlusNormal"/>
              <w:rPr>
                <w:sz w:val="16"/>
                <w:szCs w:val="16"/>
              </w:rPr>
            </w:pPr>
            <w:r w:rsidRPr="003161DF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F" w:rsidRPr="003161DF" w:rsidRDefault="003161DF" w:rsidP="003161DF">
            <w:pPr>
              <w:pStyle w:val="ConsPlusNormal"/>
              <w:jc w:val="center"/>
              <w:rPr>
                <w:sz w:val="16"/>
                <w:szCs w:val="16"/>
              </w:rPr>
            </w:pPr>
            <w:r w:rsidRPr="003161DF">
              <w:rPr>
                <w:sz w:val="16"/>
                <w:szCs w:val="16"/>
              </w:rPr>
              <w:t>2 года</w:t>
            </w:r>
          </w:p>
        </w:tc>
      </w:tr>
      <w:tr w:rsidR="005503A6" w:rsidRPr="00C21DE8" w:rsidTr="003161D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A6" w:rsidRDefault="005503A6" w:rsidP="00FA1FA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A6" w:rsidRPr="003161DF" w:rsidRDefault="005503A6" w:rsidP="005503A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микробиологии, физиологи</w:t>
            </w:r>
            <w:r>
              <w:rPr>
                <w:sz w:val="16"/>
                <w:szCs w:val="16"/>
              </w:rPr>
              <w:lastRenderedPageBreak/>
              <w:t>и питания, санитарии и гигиены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Воропаева Марина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A6" w:rsidRPr="00747141" w:rsidRDefault="005503A6" w:rsidP="005503A6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A6" w:rsidRPr="00747141" w:rsidRDefault="005503A6" w:rsidP="005503A6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Уровень: среднее профессиональное образование </w:t>
            </w: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Технология консервов и пищеконцентратов.</w:t>
            </w: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Квалификация Техник-технолог. </w:t>
            </w: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</w:t>
            </w: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технология хлеба, кондитерских и макаронных изделий</w:t>
            </w: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 инженер</w:t>
            </w:r>
          </w:p>
          <w:p w:rsidR="005503A6" w:rsidRPr="00747141" w:rsidRDefault="005503A6" w:rsidP="005503A6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«Педагогическая деятельность в профессиональном образовании» в объеме 354 часа.</w:t>
            </w: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Ростов-на-Дону, ЧОУ ДПО «Донской учебно-методический центр профессионального образования»,2015г </w:t>
            </w: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</w:t>
            </w: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471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программе</w:t>
            </w: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«Технология продукции общественного питания» в объеме 72 часа, г. Саратов,</w:t>
            </w: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 ООДПО МАЭИО,2018г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24.12.20</w:t>
            </w: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«Инструменты дистанционного обучения» в объеме 36 часов в ООО «Юрайт-Академия»</w:t>
            </w: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28.06.2021</w:t>
            </w: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ДПП подготовки экспертов конкурсов по профессиональному мастерству среди инвалидов и лиц с ограниченными возможностями здоровья «Абилимпикс»: Содержательно-методические и технологические основы экспертирования конкурсов профессионального мастерства людей с инвалидностью» в объеме 72 часов.</w:t>
            </w: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Армавир, ГБПОУ КК АИСТ</w:t>
            </w: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10.09.21-18.09.21</w:t>
            </w: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«Практика и методика реализации образовательных программ среднего профессионального образования с учетом компетенции Ворлдскиллс «Поварское дело» в объеме 76 часов в ГБПОУ г.Москвы «Первый Московский Образовательный Комплекс»</w:t>
            </w: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22.11.21-06.12.21</w:t>
            </w: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девиантного,суицидального поведения, безопасного поведения студентов в сети «Интернет» в объеме 16 часов в </w:t>
            </w: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01.02.22-01.04.22</w:t>
            </w: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«Цифровые технологии в образовании» в объеме 41 часа в </w:t>
            </w: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15.03.22-30.04.22</w:t>
            </w: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«Цифровая образовательная среда в профессиональной образовательной организации»</w:t>
            </w: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в объеме 144 часа в АНО ДПО «Сетевой Университет «Знание»</w:t>
            </w: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21.02.23-24.03.23</w:t>
            </w:r>
          </w:p>
          <w:p w:rsidR="005503A6" w:rsidRPr="00747141" w:rsidRDefault="005503A6" w:rsidP="00550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Повышения квалификации по программе: «Реализация системы наставничества педагогических работников в образовательных организациях» в объеме 36 часов в 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A6" w:rsidRPr="00747141" w:rsidRDefault="005503A6" w:rsidP="005503A6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A6" w:rsidRPr="004D08DA" w:rsidRDefault="005503A6" w:rsidP="005503A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08DA">
              <w:rPr>
                <w:sz w:val="16"/>
                <w:szCs w:val="16"/>
              </w:rPr>
              <w:t xml:space="preserve">1 год </w:t>
            </w:r>
          </w:p>
        </w:tc>
      </w:tr>
    </w:tbl>
    <w:p w:rsidR="00F0307B" w:rsidRPr="00C21DE8" w:rsidRDefault="00F0307B">
      <w:pPr>
        <w:rPr>
          <w:rFonts w:ascii="Times New Roman" w:hAnsi="Times New Roman" w:cs="Times New Roman"/>
          <w:sz w:val="18"/>
          <w:szCs w:val="18"/>
        </w:rPr>
      </w:pPr>
    </w:p>
    <w:sectPr w:rsidR="00F0307B" w:rsidRPr="00C21DE8" w:rsidSect="00F518A5">
      <w:headerReference w:type="firs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1DF" w:rsidRDefault="000601DF" w:rsidP="00A70E11">
      <w:pPr>
        <w:spacing w:after="0" w:line="240" w:lineRule="auto"/>
      </w:pPr>
      <w:r>
        <w:separator/>
      </w:r>
    </w:p>
  </w:endnote>
  <w:endnote w:type="continuationSeparator" w:id="1">
    <w:p w:rsidR="000601DF" w:rsidRDefault="000601DF" w:rsidP="00A7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1DF" w:rsidRDefault="000601DF" w:rsidP="00A70E11">
      <w:pPr>
        <w:spacing w:after="0" w:line="240" w:lineRule="auto"/>
      </w:pPr>
      <w:r>
        <w:separator/>
      </w:r>
    </w:p>
  </w:footnote>
  <w:footnote w:type="continuationSeparator" w:id="1">
    <w:p w:rsidR="000601DF" w:rsidRDefault="000601DF" w:rsidP="00A70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8A5" w:rsidRDefault="00F518A5" w:rsidP="00F518A5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F518A5" w:rsidRDefault="00F518A5" w:rsidP="00F518A5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43.01.09 «Повар, кондитер»</w:t>
    </w:r>
    <w:r w:rsidR="00CD256D">
      <w:rPr>
        <w:rFonts w:ascii="Times New Roman" w:hAnsi="Times New Roman" w:cs="Times New Roman"/>
        <w:b/>
      </w:rPr>
      <w:t xml:space="preserve"> (</w:t>
    </w:r>
    <w:r w:rsidR="00495CDA">
      <w:rPr>
        <w:rFonts w:ascii="Times New Roman" w:hAnsi="Times New Roman" w:cs="Times New Roman"/>
        <w:b/>
      </w:rPr>
      <w:t>1</w:t>
    </w:r>
    <w:r w:rsidR="00CD256D">
      <w:rPr>
        <w:rFonts w:ascii="Times New Roman" w:hAnsi="Times New Roman" w:cs="Times New Roman"/>
        <w:b/>
      </w:rPr>
      <w:t xml:space="preserve"> курс)</w:t>
    </w:r>
  </w:p>
  <w:p w:rsidR="00F518A5" w:rsidRDefault="00F518A5" w:rsidP="00F518A5">
    <w:pPr>
      <w:pStyle w:val="a3"/>
    </w:pPr>
  </w:p>
  <w:p w:rsidR="00F518A5" w:rsidRDefault="00F518A5" w:rsidP="00F518A5">
    <w:pPr>
      <w:pStyle w:val="a3"/>
    </w:pPr>
  </w:p>
  <w:p w:rsidR="00A70E11" w:rsidRDefault="00A70E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54DE8"/>
    <w:rsid w:val="000601DF"/>
    <w:rsid w:val="00067F3E"/>
    <w:rsid w:val="00082420"/>
    <w:rsid w:val="000D3619"/>
    <w:rsid w:val="00110BEF"/>
    <w:rsid w:val="001711E1"/>
    <w:rsid w:val="0018395C"/>
    <w:rsid w:val="001A3119"/>
    <w:rsid w:val="001B096B"/>
    <w:rsid w:val="001B7298"/>
    <w:rsid w:val="0023232F"/>
    <w:rsid w:val="002C3B2D"/>
    <w:rsid w:val="003161DF"/>
    <w:rsid w:val="0034763D"/>
    <w:rsid w:val="00356660"/>
    <w:rsid w:val="00362919"/>
    <w:rsid w:val="00394593"/>
    <w:rsid w:val="003A053B"/>
    <w:rsid w:val="003A34F6"/>
    <w:rsid w:val="00431911"/>
    <w:rsid w:val="00432869"/>
    <w:rsid w:val="00462EEF"/>
    <w:rsid w:val="00473C78"/>
    <w:rsid w:val="00475DED"/>
    <w:rsid w:val="00494250"/>
    <w:rsid w:val="00494C49"/>
    <w:rsid w:val="00495CDA"/>
    <w:rsid w:val="004A76BA"/>
    <w:rsid w:val="004F2773"/>
    <w:rsid w:val="00516B1C"/>
    <w:rsid w:val="005372BA"/>
    <w:rsid w:val="005503A6"/>
    <w:rsid w:val="00563436"/>
    <w:rsid w:val="00564D9E"/>
    <w:rsid w:val="005B2877"/>
    <w:rsid w:val="005C1B04"/>
    <w:rsid w:val="005C298A"/>
    <w:rsid w:val="005D755C"/>
    <w:rsid w:val="006023FF"/>
    <w:rsid w:val="00692B25"/>
    <w:rsid w:val="00693918"/>
    <w:rsid w:val="00696D64"/>
    <w:rsid w:val="006B6712"/>
    <w:rsid w:val="006C4BDC"/>
    <w:rsid w:val="006D5DBA"/>
    <w:rsid w:val="006E391F"/>
    <w:rsid w:val="006F0059"/>
    <w:rsid w:val="00733953"/>
    <w:rsid w:val="00756DFF"/>
    <w:rsid w:val="007657D5"/>
    <w:rsid w:val="00777A9C"/>
    <w:rsid w:val="007840D3"/>
    <w:rsid w:val="007E7F51"/>
    <w:rsid w:val="00840D57"/>
    <w:rsid w:val="00863497"/>
    <w:rsid w:val="00873B38"/>
    <w:rsid w:val="008B21FC"/>
    <w:rsid w:val="008B2428"/>
    <w:rsid w:val="008D5090"/>
    <w:rsid w:val="009245DE"/>
    <w:rsid w:val="009267C6"/>
    <w:rsid w:val="00927B02"/>
    <w:rsid w:val="009433E6"/>
    <w:rsid w:val="00990B09"/>
    <w:rsid w:val="009A4FE4"/>
    <w:rsid w:val="00A1019F"/>
    <w:rsid w:val="00A25DB1"/>
    <w:rsid w:val="00A70E11"/>
    <w:rsid w:val="00A72BD1"/>
    <w:rsid w:val="00A81851"/>
    <w:rsid w:val="00A84206"/>
    <w:rsid w:val="00A86A99"/>
    <w:rsid w:val="00A95BBD"/>
    <w:rsid w:val="00AB5BAF"/>
    <w:rsid w:val="00AC7168"/>
    <w:rsid w:val="00AF2769"/>
    <w:rsid w:val="00B04E4D"/>
    <w:rsid w:val="00B8050F"/>
    <w:rsid w:val="00B80FD2"/>
    <w:rsid w:val="00BA0A77"/>
    <w:rsid w:val="00BA0F78"/>
    <w:rsid w:val="00BE1491"/>
    <w:rsid w:val="00BE47FA"/>
    <w:rsid w:val="00C01744"/>
    <w:rsid w:val="00C0480D"/>
    <w:rsid w:val="00C166A8"/>
    <w:rsid w:val="00C21DE8"/>
    <w:rsid w:val="00C36180"/>
    <w:rsid w:val="00C366D2"/>
    <w:rsid w:val="00C6075A"/>
    <w:rsid w:val="00C82A40"/>
    <w:rsid w:val="00CD256D"/>
    <w:rsid w:val="00CE5778"/>
    <w:rsid w:val="00CF4907"/>
    <w:rsid w:val="00CF7FC7"/>
    <w:rsid w:val="00D17C84"/>
    <w:rsid w:val="00D2740C"/>
    <w:rsid w:val="00D45309"/>
    <w:rsid w:val="00D55DF3"/>
    <w:rsid w:val="00DA76F2"/>
    <w:rsid w:val="00DC6397"/>
    <w:rsid w:val="00DD07AF"/>
    <w:rsid w:val="00EB52DA"/>
    <w:rsid w:val="00F0307B"/>
    <w:rsid w:val="00F148E9"/>
    <w:rsid w:val="00F44ED0"/>
    <w:rsid w:val="00F518A5"/>
    <w:rsid w:val="00F701A0"/>
    <w:rsid w:val="00F70B68"/>
    <w:rsid w:val="00F74EC6"/>
    <w:rsid w:val="00F76B17"/>
    <w:rsid w:val="00FA1FA2"/>
    <w:rsid w:val="00FD2440"/>
    <w:rsid w:val="00FD2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7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0E11"/>
  </w:style>
  <w:style w:type="paragraph" w:styleId="a5">
    <w:name w:val="footer"/>
    <w:basedOn w:val="a"/>
    <w:link w:val="a6"/>
    <w:uiPriority w:val="99"/>
    <w:semiHidden/>
    <w:unhideWhenUsed/>
    <w:rsid w:val="00A7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0E11"/>
  </w:style>
  <w:style w:type="table" w:styleId="a7">
    <w:name w:val="Table Grid"/>
    <w:basedOn w:val="a1"/>
    <w:uiPriority w:val="59"/>
    <w:rsid w:val="00356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7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0E11"/>
  </w:style>
  <w:style w:type="paragraph" w:styleId="a5">
    <w:name w:val="footer"/>
    <w:basedOn w:val="a"/>
    <w:link w:val="a6"/>
    <w:uiPriority w:val="99"/>
    <w:semiHidden/>
    <w:unhideWhenUsed/>
    <w:rsid w:val="00A7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0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2329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КК АТТС</Company>
  <LinksUpToDate>false</LinksUpToDate>
  <CharactersWithSpaces>15579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25</cp:revision>
  <dcterms:created xsi:type="dcterms:W3CDTF">2021-11-19T10:09:00Z</dcterms:created>
  <dcterms:modified xsi:type="dcterms:W3CDTF">2023-09-21T14:16:00Z</dcterms:modified>
</cp:coreProperties>
</file>