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E408E1" w:rsidRDefault="003A1BE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408E1">
        <w:rPr>
          <w:rFonts w:ascii="Times New Roman" w:hAnsi="Times New Roman" w:cs="Times New Roman"/>
          <w:sz w:val="28"/>
          <w:szCs w:val="28"/>
        </w:rPr>
        <w:t>ОБРАЗОВАТЕЛЬНОЙ УЧЕБНОЙ ДИСЦИПЛИНЫ</w:t>
      </w:r>
    </w:p>
    <w:p w:rsidR="003A1BE8" w:rsidRPr="00E408E1" w:rsidRDefault="00C7281B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 б. 11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9D4845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0B6628" w:rsidRPr="000B6628" w:rsidRDefault="000B6628" w:rsidP="000B662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628">
        <w:rPr>
          <w:rFonts w:ascii="Times New Roman" w:hAnsi="Times New Roman" w:cs="Times New Roman"/>
          <w:sz w:val="28"/>
          <w:szCs w:val="28"/>
          <w:u w:val="single"/>
        </w:rPr>
        <w:t>20.02.02 Защита в чрезвычайных ситуациях</w:t>
      </w: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B2" w:rsidRDefault="003864B2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B2" w:rsidRDefault="003864B2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C7281B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810" w:rsidRPr="00E408E1" w:rsidTr="001F0810">
        <w:trPr>
          <w:trHeight w:val="2835"/>
        </w:trPr>
        <w:tc>
          <w:tcPr>
            <w:tcW w:w="4785" w:type="dxa"/>
            <w:shd w:val="clear" w:color="auto" w:fill="auto"/>
          </w:tcPr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</w:p>
          <w:p w:rsidR="001F0810" w:rsidRPr="00E408E1" w:rsidRDefault="009D4845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естественно-науч</w:t>
            </w:r>
            <w:r w:rsidR="00C7281B">
              <w:rPr>
                <w:rFonts w:ascii="Times New Roman" w:hAnsi="Times New Roman" w:cs="Times New Roman"/>
                <w:sz w:val="24"/>
                <w:szCs w:val="24"/>
              </w:rPr>
              <w:t>ных дисциплин</w:t>
            </w:r>
          </w:p>
          <w:p w:rsidR="001F0810" w:rsidRPr="00E408E1" w:rsidRDefault="00C7281B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______2020</w:t>
            </w:r>
            <w:r w:rsidR="001F0810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F0810" w:rsidRPr="00E408E1" w:rsidRDefault="009D4845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___________М. А. Махова</w:t>
            </w:r>
          </w:p>
          <w:p w:rsidR="001F0810" w:rsidRPr="00E408E1" w:rsidRDefault="001F0810" w:rsidP="001F0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1F0810" w:rsidRPr="00E408E1" w:rsidRDefault="001F0810" w:rsidP="001F0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F0810" w:rsidRPr="00E408E1" w:rsidRDefault="00C7281B" w:rsidP="001F0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2020</w:t>
            </w:r>
            <w:r w:rsidR="001F0810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F0810" w:rsidRPr="00E408E1" w:rsidRDefault="001F0810" w:rsidP="001F0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AF7" w:rsidRPr="00C7281B" w:rsidRDefault="002D5F6F" w:rsidP="00925D1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73.2pt;margin-top:-151.2pt;width:213.7pt;height:115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 style="mso-next-textbox:#Поле 2">
              <w:txbxContent>
                <w:p w:rsidR="00925D16" w:rsidRPr="00E408E1" w:rsidRDefault="00925D16" w:rsidP="001F08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925D16" w:rsidRPr="00E408E1" w:rsidRDefault="00925D16" w:rsidP="001F08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ГБПОУ КК АТТС </w:t>
                  </w:r>
                </w:p>
                <w:p w:rsidR="00925D16" w:rsidRPr="00E408E1" w:rsidRDefault="00925D16" w:rsidP="001F08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______2020</w:t>
                  </w: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25D16" w:rsidRPr="00E408E1" w:rsidRDefault="00925D16" w:rsidP="001F08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___________А.П. Буров</w:t>
                  </w:r>
                </w:p>
                <w:p w:rsidR="00925D16" w:rsidRPr="00A30EF3" w:rsidRDefault="00925D16" w:rsidP="001F0810">
                  <w:pPr>
                    <w:spacing w:after="0"/>
                  </w:pPr>
                </w:p>
              </w:txbxContent>
            </v:textbox>
          </v:shape>
        </w:pict>
      </w:r>
      <w:r w:rsidR="001F0810" w:rsidRPr="00EE6FD6">
        <w:rPr>
          <w:rFonts w:ascii="Times New Roman" w:hAnsi="Times New Roman" w:cs="Times New Roman"/>
          <w:sz w:val="24"/>
          <w:szCs w:val="24"/>
        </w:rPr>
        <w:t>Рабочая программа общеобразова</w:t>
      </w:r>
      <w:r w:rsidR="009D4845">
        <w:rPr>
          <w:rFonts w:ascii="Times New Roman" w:hAnsi="Times New Roman" w:cs="Times New Roman"/>
          <w:sz w:val="24"/>
          <w:szCs w:val="24"/>
        </w:rPr>
        <w:t>тел</w:t>
      </w:r>
      <w:r w:rsidR="00925D16">
        <w:rPr>
          <w:rFonts w:ascii="Times New Roman" w:hAnsi="Times New Roman" w:cs="Times New Roman"/>
          <w:sz w:val="24"/>
          <w:szCs w:val="24"/>
        </w:rPr>
        <w:t xml:space="preserve">ьной учебной дисциплины </w:t>
      </w:r>
      <w:r w:rsidR="00C7281B">
        <w:rPr>
          <w:rFonts w:ascii="Times New Roman" w:hAnsi="Times New Roman" w:cs="Times New Roman"/>
          <w:sz w:val="24"/>
          <w:szCs w:val="24"/>
        </w:rPr>
        <w:t>УД б 11</w:t>
      </w:r>
      <w:r w:rsidR="001F0810" w:rsidRPr="00EE6FD6">
        <w:rPr>
          <w:rFonts w:ascii="Times New Roman" w:hAnsi="Times New Roman" w:cs="Times New Roman"/>
          <w:sz w:val="24"/>
          <w:szCs w:val="24"/>
        </w:rPr>
        <w:t xml:space="preserve">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="001F0810" w:rsidRPr="00EE6FD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="001F0810" w:rsidRPr="00EE6FD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="001F0810" w:rsidRPr="00E408E1">
        <w:rPr>
          <w:rFonts w:ascii="Times New Roman" w:hAnsi="Times New Roman" w:cs="Times New Roman"/>
          <w:bCs/>
          <w:sz w:val="24"/>
          <w:szCs w:val="24"/>
        </w:rPr>
        <w:t>«География» для профессиональн</w:t>
      </w:r>
      <w:r w:rsidR="001F0810"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организаций,</w:t>
      </w:r>
      <w:r w:rsidR="001F0810" w:rsidRPr="00E408E1">
        <w:rPr>
          <w:rFonts w:ascii="Times New Roman" w:hAnsi="Times New Roman" w:cs="Times New Roman"/>
          <w:bCs/>
          <w:sz w:val="24"/>
          <w:szCs w:val="24"/>
        </w:rPr>
        <w:t xml:space="preserve"> автор </w:t>
      </w:r>
      <w:r w:rsidR="001F0810" w:rsidRPr="00E408E1">
        <w:rPr>
          <w:rFonts w:ascii="Times New Roman" w:hAnsi="Times New Roman" w:cs="Times New Roman"/>
          <w:sz w:val="24"/>
          <w:szCs w:val="24"/>
        </w:rPr>
        <w:t>Е.В.</w:t>
      </w:r>
      <w:r w:rsidR="00925D16">
        <w:rPr>
          <w:rFonts w:ascii="Times New Roman" w:hAnsi="Times New Roman" w:cs="Times New Roman"/>
          <w:sz w:val="24"/>
          <w:szCs w:val="24"/>
        </w:rPr>
        <w:t xml:space="preserve"> </w:t>
      </w:r>
      <w:r w:rsidR="001F0810" w:rsidRPr="00E408E1">
        <w:rPr>
          <w:rFonts w:ascii="Times New Roman" w:hAnsi="Times New Roman" w:cs="Times New Roman"/>
          <w:sz w:val="24"/>
          <w:szCs w:val="24"/>
        </w:rPr>
        <w:t>Баранчиков</w:t>
      </w:r>
      <w:r w:rsidR="001F0810">
        <w:rPr>
          <w:rFonts w:ascii="Times New Roman" w:hAnsi="Times New Roman" w:cs="Times New Roman"/>
          <w:sz w:val="24"/>
          <w:szCs w:val="24"/>
        </w:rPr>
        <w:t>,</w:t>
      </w:r>
      <w:r w:rsidR="001F0810" w:rsidRPr="00E408E1">
        <w:rPr>
          <w:rFonts w:ascii="Times New Roman" w:hAnsi="Times New Roman" w:cs="Times New Roman"/>
          <w:bCs/>
          <w:sz w:val="24"/>
          <w:szCs w:val="24"/>
        </w:rPr>
        <w:t xml:space="preserve"> рекомендованной ФГАУ «ФИРО</w:t>
      </w:r>
      <w:r w:rsidR="009D4845">
        <w:rPr>
          <w:rFonts w:ascii="Times New Roman" w:hAnsi="Times New Roman" w:cs="Times New Roman"/>
          <w:bCs/>
          <w:sz w:val="24"/>
          <w:szCs w:val="24"/>
        </w:rPr>
        <w:t>»</w:t>
      </w:r>
      <w:r w:rsidR="001F0810">
        <w:rPr>
          <w:rFonts w:ascii="Times New Roman" w:hAnsi="Times New Roman" w:cs="Times New Roman"/>
          <w:bCs/>
          <w:sz w:val="24"/>
          <w:szCs w:val="24"/>
        </w:rPr>
        <w:t>,</w:t>
      </w:r>
      <w:r w:rsidR="001F0810" w:rsidRPr="00E408E1">
        <w:rPr>
          <w:rFonts w:ascii="Times New Roman" w:hAnsi="Times New Roman" w:cs="Times New Roman"/>
          <w:sz w:val="24"/>
          <w:szCs w:val="24"/>
        </w:rPr>
        <w:t xml:space="preserve"> </w:t>
      </w:r>
      <w:r w:rsidR="001F0810" w:rsidRPr="00E408E1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1F0810" w:rsidRPr="00E408E1">
        <w:rPr>
          <w:rFonts w:ascii="Times New Roman" w:hAnsi="Times New Roman" w:cs="Times New Roman"/>
          <w:sz w:val="24"/>
          <w:szCs w:val="24"/>
        </w:rPr>
        <w:t>3 от 21 июля 2015 г</w:t>
      </w:r>
      <w:r w:rsidR="001F0810" w:rsidRPr="00E4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810">
        <w:rPr>
          <w:rFonts w:ascii="Times New Roman" w:hAnsi="Times New Roman" w:cs="Times New Roman"/>
          <w:bCs/>
          <w:sz w:val="24"/>
          <w:szCs w:val="24"/>
        </w:rPr>
        <w:t>и требований ФГОС СПО по</w:t>
      </w:r>
      <w:r w:rsidR="009D4845">
        <w:rPr>
          <w:rFonts w:ascii="Times New Roman" w:hAnsi="Times New Roman" w:cs="Times New Roman"/>
          <w:bCs/>
          <w:sz w:val="24"/>
          <w:szCs w:val="24"/>
        </w:rPr>
        <w:t xml:space="preserve"> специальности </w:t>
      </w:r>
      <w:r w:rsidR="00C7281B" w:rsidRPr="00C7281B">
        <w:rPr>
          <w:rFonts w:ascii="Times New Roman" w:eastAsia="Calibri" w:hAnsi="Times New Roman" w:cs="Times New Roman"/>
          <w:sz w:val="24"/>
          <w:szCs w:val="24"/>
          <w:lang w:eastAsia="en-US"/>
        </w:rPr>
        <w:t>20.02.02 Защита в чрезвычайных ситуациях, утверждён приказом Министерства образования и науки РФ от 18.04. 2014 г. №352, зарегистрирован в Минюсте РФ 10.06.2014 №32657</w:t>
      </w:r>
      <w:r w:rsidR="00C72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5AF7" w:rsidRPr="00E408E1">
        <w:rPr>
          <w:rFonts w:ascii="Times New Roman" w:hAnsi="Times New Roman" w:cs="Times New Roman"/>
          <w:bCs/>
          <w:sz w:val="24"/>
          <w:szCs w:val="24"/>
        </w:rPr>
        <w:t>и естественнонау</w:t>
      </w:r>
      <w:r w:rsidR="009D4845">
        <w:rPr>
          <w:rFonts w:ascii="Times New Roman" w:hAnsi="Times New Roman" w:cs="Times New Roman"/>
          <w:bCs/>
          <w:sz w:val="24"/>
          <w:szCs w:val="24"/>
        </w:rPr>
        <w:t>чного профиля</w:t>
      </w:r>
      <w:r w:rsidR="00F65AF7" w:rsidRPr="00E408E1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образования.</w:t>
      </w:r>
    </w:p>
    <w:p w:rsidR="001F0810" w:rsidRPr="00EE6FD6" w:rsidRDefault="001F0810" w:rsidP="001F0810">
      <w:pPr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FB375F" w:rsidRPr="00FB375F" w:rsidRDefault="001F0810" w:rsidP="001F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="00C728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07FA">
        <w:rPr>
          <w:rFonts w:ascii="Times New Roman" w:hAnsi="Times New Roman" w:cs="Times New Roman"/>
          <w:sz w:val="24"/>
          <w:szCs w:val="24"/>
        </w:rPr>
        <w:t xml:space="preserve"> </w:t>
      </w:r>
      <w:r w:rsidRPr="00FB375F">
        <w:rPr>
          <w:rFonts w:ascii="Times New Roman" w:hAnsi="Times New Roman" w:cs="Times New Roman"/>
          <w:sz w:val="24"/>
          <w:szCs w:val="24"/>
          <w:u w:val="single"/>
        </w:rPr>
        <w:t xml:space="preserve">Вертикова А.А. </w:t>
      </w:r>
    </w:p>
    <w:p w:rsidR="001F0810" w:rsidRPr="007545D6" w:rsidRDefault="00FB375F" w:rsidP="001F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6D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810" w:rsidRPr="00E408E1">
        <w:rPr>
          <w:rFonts w:ascii="Times New Roman" w:hAnsi="Times New Roman" w:cs="Times New Roman"/>
          <w:sz w:val="24"/>
          <w:szCs w:val="24"/>
        </w:rPr>
        <w:t>пр</w:t>
      </w:r>
      <w:r w:rsidR="001F0810"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1F0810" w:rsidRPr="007545D6" w:rsidRDefault="00FB375F" w:rsidP="001F0810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0810" w:rsidRPr="007545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6D58" w:rsidRPr="008E6D58" w:rsidRDefault="001F0810" w:rsidP="008E6D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="00FB375F">
        <w:rPr>
          <w:rFonts w:ascii="Times New Roman" w:hAnsi="Times New Roman" w:cs="Times New Roman"/>
          <w:sz w:val="24"/>
          <w:szCs w:val="24"/>
        </w:rPr>
        <w:tab/>
      </w:r>
      <w:r w:rsidR="008E6D58" w:rsidRPr="008E6D58">
        <w:rPr>
          <w:rFonts w:ascii="Times New Roman" w:hAnsi="Times New Roman" w:cs="Times New Roman"/>
          <w:sz w:val="24"/>
          <w:szCs w:val="24"/>
          <w:u w:val="single"/>
        </w:rPr>
        <w:t>Кистова Н.Ф.</w:t>
      </w:r>
    </w:p>
    <w:p w:rsidR="008E6D58" w:rsidRDefault="008E6D58" w:rsidP="008E6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7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58">
        <w:rPr>
          <w:rFonts w:ascii="Times New Roman" w:hAnsi="Times New Roman" w:cs="Times New Roman"/>
          <w:sz w:val="24"/>
          <w:szCs w:val="24"/>
        </w:rPr>
        <w:t>Препо</w:t>
      </w:r>
      <w:r w:rsidR="00561C18">
        <w:rPr>
          <w:rFonts w:ascii="Times New Roman" w:hAnsi="Times New Roman" w:cs="Times New Roman"/>
          <w:sz w:val="24"/>
          <w:szCs w:val="24"/>
        </w:rPr>
        <w:t xml:space="preserve">даватель </w:t>
      </w:r>
      <w:r w:rsidRPr="008E6D58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561C18">
        <w:rPr>
          <w:rFonts w:ascii="Times New Roman" w:hAnsi="Times New Roman" w:cs="Times New Roman"/>
          <w:sz w:val="24"/>
          <w:szCs w:val="24"/>
        </w:rPr>
        <w:t>КК «АИСТ</w:t>
      </w:r>
      <w:r w:rsidRPr="008E6D58">
        <w:rPr>
          <w:rFonts w:ascii="Times New Roman" w:hAnsi="Times New Roman" w:cs="Times New Roman"/>
          <w:sz w:val="24"/>
          <w:szCs w:val="24"/>
        </w:rPr>
        <w:t>»</w:t>
      </w:r>
    </w:p>
    <w:p w:rsidR="008E6D58" w:rsidRDefault="00561C18" w:rsidP="008E6D58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7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D58" w:rsidRPr="008E6D58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8E6D58" w:rsidRPr="008E6D58" w:rsidRDefault="00561C18" w:rsidP="00561C18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07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7281B">
        <w:rPr>
          <w:rFonts w:ascii="Times New Roman" w:hAnsi="Times New Roman" w:cs="Times New Roman"/>
          <w:sz w:val="24"/>
          <w:szCs w:val="24"/>
        </w:rPr>
        <w:t xml:space="preserve"> </w:t>
      </w:r>
      <w:r w:rsidR="00F307FA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читель географии</w:t>
      </w:r>
    </w:p>
    <w:p w:rsidR="001F0810" w:rsidRPr="00FB375F" w:rsidRDefault="008E6D58" w:rsidP="008E6D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E6D5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281B" w:rsidRPr="006237CC" w:rsidRDefault="00561C18" w:rsidP="00C728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1C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07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281B">
        <w:rPr>
          <w:rFonts w:ascii="Times New Roman" w:hAnsi="Times New Roman" w:cs="Times New Roman"/>
          <w:sz w:val="24"/>
          <w:szCs w:val="24"/>
          <w:u w:val="single"/>
        </w:rPr>
        <w:t>Хлопкова В.М</w:t>
      </w:r>
      <w:r w:rsidR="00C7281B" w:rsidRPr="006237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7281B" w:rsidRPr="0062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1B" w:rsidRPr="00C7281B" w:rsidRDefault="00C7281B" w:rsidP="00C728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81B">
        <w:rPr>
          <w:rFonts w:ascii="Times New Roman" w:hAnsi="Times New Roman" w:cs="Times New Roman"/>
          <w:sz w:val="24"/>
          <w:szCs w:val="24"/>
        </w:rPr>
        <w:t>кандидат исторических наук, доцент ФГБОУ ВО «АГПУ»</w:t>
      </w:r>
    </w:p>
    <w:p w:rsidR="00C7281B" w:rsidRPr="00C7281B" w:rsidRDefault="00C7281B" w:rsidP="00C728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81B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C7281B" w:rsidRPr="00C7281B" w:rsidRDefault="00C7281B" w:rsidP="00C728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81B">
        <w:rPr>
          <w:rFonts w:ascii="Times New Roman" w:hAnsi="Times New Roman" w:cs="Times New Roman"/>
          <w:sz w:val="24"/>
          <w:szCs w:val="24"/>
        </w:rPr>
        <w:t>учитель истории и мировой художественной культуры</w:t>
      </w:r>
    </w:p>
    <w:p w:rsidR="00C7281B" w:rsidRPr="006237CC" w:rsidRDefault="00C7281B" w:rsidP="00C7281B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561C18" w:rsidRDefault="00561C18" w:rsidP="00561C1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FB375F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A32A5" w:rsidRPr="00CA1376" w:rsidTr="00D01F1F">
        <w:trPr>
          <w:gridAfter w:val="1"/>
          <w:wAfter w:w="1903" w:type="dxa"/>
          <w:trHeight w:val="406"/>
        </w:trPr>
        <w:tc>
          <w:tcPr>
            <w:tcW w:w="7668" w:type="dxa"/>
            <w:shd w:val="clear" w:color="auto" w:fill="auto"/>
          </w:tcPr>
          <w:p w:rsidR="000A32A5" w:rsidRPr="00CA1376" w:rsidRDefault="000A32A5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A5" w:rsidRPr="00CA1376" w:rsidTr="00D01F1F">
        <w:trPr>
          <w:gridAfter w:val="1"/>
          <w:wAfter w:w="1903" w:type="dxa"/>
        </w:trPr>
        <w:tc>
          <w:tcPr>
            <w:tcW w:w="7668" w:type="dxa"/>
            <w:shd w:val="clear" w:color="auto" w:fill="auto"/>
          </w:tcPr>
          <w:p w:rsidR="000A32A5" w:rsidRPr="00E52DF9" w:rsidRDefault="000A32A5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0A32A5" w:rsidRPr="00CA1376" w:rsidTr="00D01F1F">
        <w:trPr>
          <w:gridAfter w:val="1"/>
          <w:wAfter w:w="1903" w:type="dxa"/>
        </w:trPr>
        <w:tc>
          <w:tcPr>
            <w:tcW w:w="7668" w:type="dxa"/>
            <w:shd w:val="clear" w:color="auto" w:fill="auto"/>
          </w:tcPr>
          <w:p w:rsidR="000A32A5" w:rsidRPr="00CA1376" w:rsidRDefault="000A32A5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</w:t>
            </w:r>
            <w:r w:rsidR="00925D16">
              <w:rPr>
                <w:rFonts w:ascii="Times New Roman" w:hAnsi="Times New Roman" w:cs="Times New Roman"/>
                <w:sz w:val="28"/>
                <w:szCs w:val="28"/>
              </w:rPr>
              <w:t xml:space="preserve">тика учебной дисциплины </w:t>
            </w:r>
            <w:r w:rsidR="00C7281B">
              <w:rPr>
                <w:rFonts w:ascii="Times New Roman" w:hAnsi="Times New Roman" w:cs="Times New Roman"/>
                <w:sz w:val="28"/>
                <w:szCs w:val="28"/>
              </w:rPr>
              <w:t>УД б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«География»</w:t>
            </w:r>
          </w:p>
        </w:tc>
      </w:tr>
      <w:tr w:rsidR="003A1BE8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3A1BE8" w:rsidRPr="00CA1376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E8" w:rsidRPr="00936D76" w:rsidTr="00D01F1F">
        <w:tc>
          <w:tcPr>
            <w:tcW w:w="7668" w:type="dxa"/>
            <w:shd w:val="clear" w:color="auto" w:fill="auto"/>
          </w:tcPr>
          <w:p w:rsidR="003A1BE8" w:rsidRPr="00936D76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EF3245">
              <w:rPr>
                <w:rFonts w:ascii="Times New Roman" w:hAnsi="Times New Roman" w:cs="Times New Roman"/>
                <w:sz w:val="28"/>
                <w:szCs w:val="28"/>
              </w:rPr>
              <w:t xml:space="preserve">ы освоения учебной дисциплины - </w:t>
            </w: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личностные, метапредметные, предметные</w:t>
            </w:r>
          </w:p>
          <w:p w:rsidR="003A1BE8" w:rsidRPr="00936D76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3A1BE8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8D7DF4" w:rsidRPr="008D7DF4" w:rsidRDefault="008D7DF4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3A1BE8" w:rsidRPr="00936D76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EC6446" w:rsidRDefault="003A1BE8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BE8" w:rsidRPr="00936D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925D16" w:rsidRDefault="00925D16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F65AF7" w:rsidRPr="00CA1376" w:rsidRDefault="00F65AF7" w:rsidP="00F6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F65AF7" w:rsidRDefault="000A32A5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F450DD">
        <w:rPr>
          <w:rFonts w:ascii="Times New Roman" w:hAnsi="Times New Roman" w:cs="Times New Roman"/>
          <w:sz w:val="28"/>
          <w:szCs w:val="28"/>
        </w:rPr>
        <w:t>п</w:t>
      </w:r>
      <w:r w:rsidR="00F65AF7" w:rsidRPr="00CA1376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65AF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F65AF7" w:rsidRPr="00CA137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F65AF7">
        <w:rPr>
          <w:rFonts w:ascii="Times New Roman" w:hAnsi="Times New Roman" w:cs="Times New Roman"/>
          <w:sz w:val="28"/>
          <w:szCs w:val="28"/>
        </w:rPr>
        <w:t>«География</w:t>
      </w:r>
      <w:r w:rsidR="00F65AF7" w:rsidRPr="00936D76">
        <w:rPr>
          <w:rFonts w:ascii="Times New Roman" w:hAnsi="Times New Roman" w:cs="Times New Roman"/>
          <w:sz w:val="28"/>
          <w:szCs w:val="28"/>
        </w:rPr>
        <w:t>» предназна</w:t>
      </w:r>
      <w:r w:rsidR="00F65AF7">
        <w:rPr>
          <w:rFonts w:ascii="Times New Roman" w:hAnsi="Times New Roman" w:cs="Times New Roman"/>
          <w:sz w:val="28"/>
          <w:szCs w:val="28"/>
        </w:rPr>
        <w:t>чена для изучения географии</w:t>
      </w:r>
      <w:r w:rsidR="00F65AF7" w:rsidRPr="00936D76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F450DD" w:rsidRPr="00EF3245" w:rsidRDefault="00925D16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7281B">
        <w:rPr>
          <w:rFonts w:ascii="Times New Roman" w:hAnsi="Times New Roman" w:cs="Times New Roman"/>
          <w:sz w:val="28"/>
          <w:szCs w:val="28"/>
        </w:rPr>
        <w:t>УД б. 11</w:t>
      </w:r>
      <w:r w:rsidR="00F450DD" w:rsidRPr="00EF3245">
        <w:rPr>
          <w:rFonts w:ascii="Times New Roman" w:hAnsi="Times New Roman" w:cs="Times New Roman"/>
          <w:sz w:val="28"/>
          <w:szCs w:val="28"/>
        </w:rPr>
        <w:t xml:space="preserve"> География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3 от 21 июля 2015 г. Регистрационный номер рецензии 373 от 23 июля 2015 г. ФГАУ «ФИРО»),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</w:t>
      </w:r>
      <w:r w:rsidR="00F56109" w:rsidRPr="00EF3245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№06-259</w:t>
      </w:r>
      <w:r w:rsidR="00F450DD" w:rsidRPr="00EF3245">
        <w:rPr>
          <w:rFonts w:ascii="Times New Roman" w:hAnsi="Times New Roman" w:cs="Times New Roman"/>
          <w:sz w:val="28"/>
          <w:szCs w:val="28"/>
        </w:rPr>
        <w:t>).</w:t>
      </w:r>
    </w:p>
    <w:p w:rsidR="00F65AF7" w:rsidRDefault="00F65AF7" w:rsidP="00206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F65AF7" w:rsidRPr="007545D6" w:rsidRDefault="00F65AF7" w:rsidP="002066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Задачи реализации программы;</w:t>
      </w:r>
    </w:p>
    <w:p w:rsidR="00F65AF7" w:rsidRPr="00F56109" w:rsidRDefault="00F65AF7" w:rsidP="0020666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109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F65AF7" w:rsidRDefault="00F65AF7" w:rsidP="002066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AF7" w:rsidRPr="003A1BE8" w:rsidRDefault="00F65AF7" w:rsidP="00206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F65AF7" w:rsidRPr="003A1BE8" w:rsidRDefault="00F65AF7" w:rsidP="00206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F65AF7" w:rsidRPr="003A1BE8" w:rsidRDefault="00F65AF7" w:rsidP="0020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F65AF7" w:rsidRPr="003A1BE8" w:rsidRDefault="00F65AF7" w:rsidP="0020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F65AF7" w:rsidRPr="003A1BE8" w:rsidRDefault="00F65AF7" w:rsidP="00206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F65AF7" w:rsidRPr="003A1BE8" w:rsidRDefault="00F65AF7" w:rsidP="00206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F65AF7" w:rsidRDefault="00F65AF7" w:rsidP="0020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C7281B" w:rsidRDefault="00C7281B" w:rsidP="0020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>получении ППКРС о</w:t>
      </w: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</w:t>
      </w:r>
      <w:r w:rsidR="00206668">
        <w:rPr>
          <w:rFonts w:ascii="Times New Roman" w:eastAsia="Times New Roman" w:hAnsi="Times New Roman" w:cs="Times New Roman"/>
          <w:sz w:val="28"/>
          <w:szCs w:val="28"/>
        </w:rPr>
        <w:t>изучают географию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как базовый учебный предмет в объеме:</w:t>
      </w:r>
    </w:p>
    <w:p w:rsidR="00206668" w:rsidRPr="00B1333A" w:rsidRDefault="00206668" w:rsidP="00206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A">
        <w:rPr>
          <w:rFonts w:ascii="Times New Roman" w:hAnsi="Times New Roman" w:cs="Times New Roman"/>
          <w:b/>
          <w:sz w:val="28"/>
          <w:szCs w:val="28"/>
        </w:rPr>
        <w:t>Объём часов по видам учебной нагрузки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Объём часов</w:t>
            </w:r>
          </w:p>
        </w:tc>
      </w:tr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206668" w:rsidRPr="00B1333A" w:rsidTr="00925D16">
        <w:tc>
          <w:tcPr>
            <w:tcW w:w="9606" w:type="dxa"/>
            <w:gridSpan w:val="2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Аттестация осуществляется в форме дифференцированного зачёта.</w:t>
            </w:r>
          </w:p>
        </w:tc>
      </w:tr>
    </w:tbl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F65AF7" w:rsidRDefault="00F65AF7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F56109">
        <w:rPr>
          <w:rFonts w:ascii="Times New Roman" w:hAnsi="Times New Roman" w:cs="Times New Roman"/>
          <w:sz w:val="28"/>
          <w:szCs w:val="28"/>
        </w:rPr>
        <w:t xml:space="preserve">относится к общеобразовательному циклу и содержит </w:t>
      </w:r>
      <w:r w:rsidR="00F56109" w:rsidRPr="00F56109">
        <w:rPr>
          <w:rFonts w:ascii="Times New Roman" w:hAnsi="Times New Roman" w:cs="Times New Roman"/>
          <w:sz w:val="28"/>
          <w:szCs w:val="28"/>
        </w:rPr>
        <w:t xml:space="preserve">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 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науки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индивидуального проекта.</w:t>
      </w:r>
      <w:r w:rsidRPr="0019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Pr="00E6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F65AF7" w:rsidRPr="003726DF" w:rsidRDefault="00F65AF7" w:rsidP="00F65AF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представлениями о современной географической науке, ее участии в решении важнейших проблем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человечества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- овладение географ</w:t>
            </w:r>
            <w:r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>
              <w:rPr>
                <w:color w:val="auto"/>
                <w:sz w:val="28"/>
                <w:szCs w:val="28"/>
              </w:rPr>
              <w:t xml:space="preserve">определять роль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географии </w:t>
            </w:r>
            <w:r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1,2,</w:t>
            </w:r>
          </w:p>
          <w:p w:rsidR="00F65AF7" w:rsidRPr="003726DF" w:rsidRDefault="00F65AF7" w:rsidP="009D4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контрольная работа</w:t>
            </w:r>
            <w:r w:rsidRPr="003726DF">
              <w:rPr>
                <w:color w:val="auto"/>
                <w:sz w:val="28"/>
                <w:szCs w:val="28"/>
              </w:rPr>
              <w:t xml:space="preserve"> № 1 практи</w:t>
            </w:r>
            <w:r>
              <w:rPr>
                <w:color w:val="auto"/>
                <w:sz w:val="28"/>
                <w:szCs w:val="28"/>
              </w:rPr>
              <w:t>ческие занятия №</w:t>
            </w:r>
            <w:r w:rsidRPr="003726DF">
              <w:rPr>
                <w:color w:val="auto"/>
                <w:sz w:val="28"/>
                <w:szCs w:val="28"/>
              </w:rPr>
              <w:t xml:space="preserve"> 4, 5, 6</w:t>
            </w:r>
          </w:p>
          <w:p w:rsidR="00F65AF7" w:rsidRPr="003726DF" w:rsidRDefault="00F65AF7" w:rsidP="009D4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>
              <w:rPr>
                <w:color w:val="auto"/>
                <w:sz w:val="28"/>
                <w:szCs w:val="28"/>
              </w:rPr>
              <w:t>10</w:t>
            </w:r>
            <w:r w:rsidR="00206668">
              <w:rPr>
                <w:color w:val="auto"/>
                <w:sz w:val="28"/>
                <w:szCs w:val="28"/>
              </w:rPr>
              <w:t>, 14, 15,16</w:t>
            </w:r>
          </w:p>
          <w:p w:rsidR="00F65AF7" w:rsidRPr="003726DF" w:rsidRDefault="00F65AF7" w:rsidP="009D4845">
            <w:pPr>
              <w:rPr>
                <w:lang w:eastAsia="en-US"/>
              </w:rPr>
            </w:pPr>
          </w:p>
          <w:p w:rsidR="00F65AF7" w:rsidRPr="003726DF" w:rsidRDefault="00F65AF7" w:rsidP="009D4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>
              <w:rPr>
                <w:color w:val="auto"/>
                <w:sz w:val="28"/>
                <w:szCs w:val="28"/>
              </w:rPr>
              <w:t xml:space="preserve"> 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>
              <w:rPr>
                <w:color w:val="auto"/>
                <w:sz w:val="28"/>
                <w:szCs w:val="28"/>
              </w:rPr>
              <w:t>ментировать своѐ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3726DF">
              <w:rPr>
                <w:color w:val="auto"/>
                <w:sz w:val="28"/>
                <w:szCs w:val="28"/>
              </w:rPr>
              <w:t>ронтальный опро</w:t>
            </w:r>
            <w:r>
              <w:rPr>
                <w:color w:val="auto"/>
                <w:sz w:val="28"/>
                <w:szCs w:val="28"/>
              </w:rPr>
              <w:t xml:space="preserve">с, практические занятия № </w:t>
            </w:r>
            <w:r w:rsidRPr="003726DF">
              <w:rPr>
                <w:color w:val="auto"/>
                <w:sz w:val="28"/>
                <w:szCs w:val="28"/>
              </w:rPr>
              <w:t>3</w:t>
            </w:r>
            <w:r w:rsidR="00206668">
              <w:rPr>
                <w:color w:val="auto"/>
                <w:sz w:val="28"/>
                <w:szCs w:val="28"/>
              </w:rPr>
              <w:t>, 17, 18</w:t>
            </w: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индивидуальный опрос, практическое занятие № 11</w:t>
            </w:r>
            <w:r w:rsidR="00206668">
              <w:rPr>
                <w:color w:val="auto"/>
                <w:sz w:val="28"/>
                <w:szCs w:val="28"/>
              </w:rPr>
              <w:t>, 19,20</w:t>
            </w: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географического анализа и интерпретации 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умение подготовить выступление с аргументацией собственной точки зрения;</w:t>
            </w: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F65AF7" w:rsidRPr="007A5FE0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подготовка индивидуальных выступлений;</w:t>
            </w:r>
          </w:p>
          <w:p w:rsidR="00F65AF7" w:rsidRPr="003726DF" w:rsidRDefault="00F65AF7" w:rsidP="009D4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2066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6668" w:rsidRPr="00206668">
              <w:rPr>
                <w:rFonts w:ascii="Times New Roman" w:hAnsi="Times New Roman" w:cs="Times New Roman"/>
                <w:sz w:val="28"/>
                <w:szCs w:val="28"/>
              </w:rPr>
              <w:t>, 21, 22</w:t>
            </w: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способность давать оценку</w:t>
            </w:r>
            <w:r w:rsidRPr="000968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уровню</w:t>
            </w:r>
            <w:r w:rsidRPr="00096890">
              <w:rPr>
                <w:sz w:val="28"/>
                <w:szCs w:val="28"/>
              </w:rPr>
              <w:t xml:space="preserve"> безопасности окружающей среды</w:t>
            </w:r>
            <w:r>
              <w:rPr>
                <w:sz w:val="28"/>
                <w:szCs w:val="28"/>
              </w:rPr>
              <w:t>, адаптироваться к изменениям окружающей среды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</w:t>
            </w:r>
            <w:r w:rsidRPr="003726DF">
              <w:rPr>
                <w:color w:val="auto"/>
                <w:sz w:val="28"/>
                <w:szCs w:val="28"/>
              </w:rPr>
              <w:t xml:space="preserve"> </w:t>
            </w:r>
            <w:r w:rsidR="00206668">
              <w:rPr>
                <w:color w:val="auto"/>
                <w:sz w:val="28"/>
                <w:szCs w:val="28"/>
              </w:rPr>
              <w:t>практические занятия № 7, 8, 23</w:t>
            </w: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096890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практические занятия № 9</w:t>
            </w:r>
            <w:r w:rsidR="00206668">
              <w:rPr>
                <w:color w:val="auto"/>
                <w:sz w:val="28"/>
                <w:szCs w:val="28"/>
              </w:rPr>
              <w:t>, 24, 25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Перепись населения в техникуме.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Загадочные рисунки пустынь.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Альтернативные источники энергии в России.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Опасные животные Чёрного моря.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Творческий проект – фотография «Самое синее Чёрное море».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Виртуальная экскурсия – улицы Армавира.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По следам великих путешественников.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Географические особенности в государственной символике стран мира.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Проект – фотовыставка «Мой любимый город».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Создание комплекта интерактивных карт Мира.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Карликовые государства Мира.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География мест отдыха и туризма.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Мировые религии.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Игра – презентация «Страны зарубежной Европы».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Глобальные проблемы человечества.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Языки народов мира.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Природные аномалии и катастрофы.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Бермудский треугольник.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миграций в России.</w:t>
      </w:r>
    </w:p>
    <w:p w:rsidR="00BE2491" w:rsidRPr="00BE2491" w:rsidRDefault="00BE2491" w:rsidP="00BE24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91" w:rsidRPr="00BE2491" w:rsidRDefault="00BE2491" w:rsidP="00BE24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91" w:rsidRPr="00BE2491" w:rsidRDefault="00BE2491" w:rsidP="00BE24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P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0B6628" w:rsidRPr="000B6628" w:rsidRDefault="00F65AF7" w:rsidP="000B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Общеобра</w:t>
      </w:r>
      <w:r w:rsidR="00925D16">
        <w:rPr>
          <w:rFonts w:ascii="Times New Roman" w:hAnsi="Times New Roman" w:cs="Times New Roman"/>
          <w:sz w:val="28"/>
          <w:szCs w:val="28"/>
        </w:rPr>
        <w:t xml:space="preserve">зовательная учебная дисциплина </w:t>
      </w:r>
      <w:r w:rsidRPr="00571358">
        <w:rPr>
          <w:rFonts w:ascii="Times New Roman" w:hAnsi="Times New Roman" w:cs="Times New Roman"/>
          <w:sz w:val="28"/>
          <w:szCs w:val="28"/>
        </w:rPr>
        <w:t xml:space="preserve">УД </w:t>
      </w:r>
      <w:r w:rsidR="00F56109">
        <w:rPr>
          <w:rFonts w:ascii="Times New Roman" w:hAnsi="Times New Roman" w:cs="Times New Roman"/>
          <w:sz w:val="28"/>
          <w:szCs w:val="28"/>
        </w:rPr>
        <w:t>б.</w:t>
      </w:r>
      <w:r w:rsidR="00AB7DCA">
        <w:rPr>
          <w:rFonts w:ascii="Times New Roman" w:hAnsi="Times New Roman" w:cs="Times New Roman"/>
          <w:sz w:val="28"/>
          <w:szCs w:val="28"/>
        </w:rPr>
        <w:t>11</w:t>
      </w:r>
      <w:r w:rsidR="00F56109">
        <w:rPr>
          <w:rFonts w:ascii="Times New Roman" w:hAnsi="Times New Roman" w:cs="Times New Roman"/>
          <w:sz w:val="28"/>
          <w:szCs w:val="28"/>
        </w:rPr>
        <w:t xml:space="preserve"> Г</w:t>
      </w:r>
      <w:r w:rsidRPr="00571358">
        <w:rPr>
          <w:rFonts w:ascii="Times New Roman" w:hAnsi="Times New Roman" w:cs="Times New Roman"/>
          <w:sz w:val="28"/>
          <w:szCs w:val="28"/>
        </w:rPr>
        <w:t>еография относится к предметной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0BFC">
        <w:rPr>
          <w:rFonts w:ascii="Times New Roman" w:hAnsi="Times New Roman" w:cs="Times New Roman"/>
          <w:sz w:val="28"/>
          <w:szCs w:val="28"/>
        </w:rPr>
        <w:t xml:space="preserve">, </w:t>
      </w:r>
      <w:r w:rsidRPr="00571358">
        <w:rPr>
          <w:rFonts w:ascii="Times New Roman" w:hAnsi="Times New Roman" w:cs="Times New Roman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</w:t>
      </w:r>
      <w:r w:rsidR="007E0BFC">
        <w:rPr>
          <w:rFonts w:ascii="Times New Roman" w:hAnsi="Times New Roman" w:cs="Times New Roman"/>
          <w:sz w:val="28"/>
          <w:szCs w:val="28"/>
        </w:rPr>
        <w:t>него общего образования ППССЗ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 w:rsidR="007E0BF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B6628" w:rsidRPr="000B6628">
        <w:rPr>
          <w:rFonts w:ascii="Times New Roman" w:hAnsi="Times New Roman" w:cs="Times New Roman"/>
          <w:sz w:val="28"/>
          <w:szCs w:val="28"/>
        </w:rPr>
        <w:t>20.02.02 Защита в чрезвычайных ситуациях</w:t>
      </w:r>
      <w:r w:rsidR="000B6628">
        <w:rPr>
          <w:rFonts w:ascii="Times New Roman" w:hAnsi="Times New Roman" w:cs="Times New Roman"/>
          <w:sz w:val="28"/>
          <w:szCs w:val="28"/>
        </w:rPr>
        <w:t>.</w:t>
      </w:r>
    </w:p>
    <w:p w:rsidR="00F65AF7" w:rsidRPr="0057135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Pr="00CA1376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 – ЛИЧНОСТНЫЕ, МЕТАПРЕДМЕТНЫЕ, ПРЕДМЕТНЫЕ.</w:t>
      </w:r>
    </w:p>
    <w:p w:rsidR="00F65AF7" w:rsidRPr="00571358" w:rsidRDefault="00F65AF7" w:rsidP="00F65AF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7E0BFC">
        <w:rPr>
          <w:rFonts w:ascii="Times New Roman" w:hAnsi="Times New Roman" w:cs="Times New Roman"/>
          <w:sz w:val="28"/>
          <w:szCs w:val="28"/>
        </w:rPr>
        <w:t>отражают</w:t>
      </w:r>
      <w:r w:rsidRPr="00571358">
        <w:rPr>
          <w:rFonts w:ascii="Times New Roman" w:hAnsi="Times New Roman" w:cs="Times New Roman"/>
          <w:sz w:val="28"/>
          <w:szCs w:val="28"/>
        </w:rPr>
        <w:t>: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E0BFC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 − критичность мышления, владение первичными навыками анализа и критичной оценки получаемой информации;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</w:t>
      </w:r>
      <w:r w:rsidR="007E0BFC">
        <w:rPr>
          <w:rFonts w:ascii="Times New Roman" w:hAnsi="Times New Roman" w:cs="Times New Roman"/>
          <w:sz w:val="28"/>
          <w:szCs w:val="28"/>
        </w:rPr>
        <w:t>ельной программы отражают</w:t>
      </w:r>
      <w:r w:rsidRPr="00CF779C">
        <w:rPr>
          <w:rFonts w:ascii="Times New Roman" w:hAnsi="Times New Roman" w:cs="Times New Roman"/>
          <w:sz w:val="28"/>
          <w:szCs w:val="28"/>
        </w:rPr>
        <w:t>: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F65AF7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lastRenderedPageBreak/>
        <w:t xml:space="preserve"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7E0BFC" w:rsidRPr="007E0BFC" w:rsidRDefault="00F65AF7" w:rsidP="007E0B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  <w:r w:rsidR="007E0BFC" w:rsidRPr="007E0BFC">
        <w:rPr>
          <w:rFonts w:ascii="Times New Roman" w:hAnsi="Times New Roman" w:cs="Times New Roman"/>
          <w:sz w:val="28"/>
          <w:szCs w:val="28"/>
        </w:rPr>
        <w:t>изучения дисциплины на базовом уровне отражают: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984AB4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F65AF7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 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F65AF7" w:rsidRDefault="00F65AF7" w:rsidP="007E0BFC">
      <w:pPr>
        <w:pStyle w:val="Default"/>
        <w:jc w:val="both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</w:t>
      </w:r>
      <w:r w:rsidR="007E0BFC">
        <w:rPr>
          <w:bCs/>
          <w:color w:val="auto"/>
          <w:sz w:val="28"/>
          <w:szCs w:val="28"/>
        </w:rPr>
        <w:t xml:space="preserve"> </w:t>
      </w:r>
      <w:r w:rsidR="00B476F5">
        <w:rPr>
          <w:bCs/>
          <w:sz w:val="28"/>
          <w:szCs w:val="28"/>
        </w:rPr>
        <w:t>29.02.02</w:t>
      </w:r>
      <w:r w:rsidR="007E0BFC" w:rsidRPr="007E0BFC">
        <w:rPr>
          <w:bCs/>
          <w:sz w:val="28"/>
          <w:szCs w:val="28"/>
        </w:rPr>
        <w:t xml:space="preserve"> </w:t>
      </w:r>
      <w:r w:rsidR="00B476F5">
        <w:rPr>
          <w:bCs/>
          <w:sz w:val="28"/>
          <w:szCs w:val="28"/>
        </w:rPr>
        <w:t>Защита в чрезвычайных ситуациях</w:t>
      </w:r>
      <w:r w:rsidRPr="00346E27">
        <w:rPr>
          <w:bCs/>
          <w:color w:val="auto"/>
          <w:sz w:val="28"/>
          <w:szCs w:val="28"/>
        </w:rPr>
        <w:t>:</w:t>
      </w: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  <w:r w:rsidRPr="007E0BFC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  <w:r w:rsidRPr="007E0BFC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  <w:r w:rsidRPr="007E0BFC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  <w:r w:rsidRPr="007E0BFC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  <w:r w:rsidRPr="007E0BFC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  <w:r w:rsidRPr="007E0BFC">
        <w:rPr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  <w:r w:rsidRPr="007E0BFC">
        <w:rPr>
          <w:b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  <w:r w:rsidRPr="007E0BFC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  <w:r w:rsidRPr="007E0BFC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F65AF7" w:rsidRPr="005F6ED7" w:rsidRDefault="00F65AF7" w:rsidP="0056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F65AF7" w:rsidRPr="00096890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F65AF7" w:rsidRPr="00096890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9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F65AF7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F65AF7" w:rsidRPr="005E62FE" w:rsidRDefault="00F65AF7" w:rsidP="00F65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 xml:space="preserve">Политическая карта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F65AF7" w:rsidRPr="00096890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Взаимодействие человеческого общества и природной среды, его особенности на современном этапе.</w:t>
      </w:r>
      <w:r w:rsidRPr="00524947">
        <w:t xml:space="preserve"> </w:t>
      </w:r>
      <w:r w:rsidRPr="00524947">
        <w:rPr>
          <w:rFonts w:ascii="Times New Roman" w:hAnsi="Times New Roman" w:cs="Times New Roman"/>
          <w:sz w:val="28"/>
          <w:szCs w:val="28"/>
        </w:rPr>
        <w:t>Особо охраняемые природные территории.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Экологизация хозяйственной деятельности человека.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Географическая среда. Различные типы природопользования. Антропогенные природные комплексы. Геоэкологические проблемы. </w:t>
      </w:r>
      <w:r w:rsidRPr="00524947">
        <w:rPr>
          <w:rFonts w:ascii="Times New Roman" w:hAnsi="Times New Roman" w:cs="Times New Roman"/>
          <w:sz w:val="28"/>
          <w:szCs w:val="28"/>
        </w:rPr>
        <w:t xml:space="preserve">Проблемы и перспективы освоения природных ресурсов Арктики и Антарктики.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Определение и сравнение обеспеченности различных регионов и стран мира основными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проблем, возникающих при использовании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F65AF7" w:rsidRPr="00096890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AF7" w:rsidRPr="00060E88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 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F65AF7" w:rsidRPr="00060E88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lastRenderedPageBreak/>
        <w:t>География населения и хозяйства Австралии и Океании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 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AF7" w:rsidRPr="009E420B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 Россия на политической карте мира.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России и ее отдельных регио</w:t>
      </w:r>
      <w:r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AF7" w:rsidRPr="009E420B" w:rsidRDefault="00F65AF7" w:rsidP="00F65AF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375125" w:rsidRPr="002D5F6F" w:rsidRDefault="00F65AF7" w:rsidP="002D5F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375125" w:rsidRPr="002D5F6F" w:rsidSect="000F61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международных событий и ситуаций, связанных с глобальными проблемами человечества.</w:t>
      </w:r>
      <w:bookmarkStart w:id="0" w:name="_GoBack"/>
      <w:bookmarkEnd w:id="0"/>
    </w:p>
    <w:p w:rsidR="0034584B" w:rsidRPr="002D5F6F" w:rsidRDefault="0034584B" w:rsidP="002D5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584B" w:rsidRPr="002D5F6F" w:rsidSect="007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16" w:rsidRDefault="00925D16" w:rsidP="000F6138">
      <w:pPr>
        <w:spacing w:after="0" w:line="240" w:lineRule="auto"/>
      </w:pPr>
      <w:r>
        <w:separator/>
      </w:r>
    </w:p>
  </w:endnote>
  <w:endnote w:type="continuationSeparator" w:id="0">
    <w:p w:rsidR="00925D16" w:rsidRDefault="00925D16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16" w:rsidRDefault="00925D16">
    <w:pPr>
      <w:pStyle w:val="a6"/>
      <w:jc w:val="center"/>
    </w:pPr>
  </w:p>
  <w:p w:rsidR="00925D16" w:rsidRDefault="00925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16" w:rsidRDefault="00925D16" w:rsidP="000F6138">
      <w:pPr>
        <w:spacing w:after="0" w:line="240" w:lineRule="auto"/>
      </w:pPr>
      <w:r>
        <w:separator/>
      </w:r>
    </w:p>
  </w:footnote>
  <w:footnote w:type="continuationSeparator" w:id="0">
    <w:p w:rsidR="00925D16" w:rsidRDefault="00925D16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04C7C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92A26"/>
    <w:multiLevelType w:val="hybridMultilevel"/>
    <w:tmpl w:val="0F047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42F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FB56BB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CD5885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6D7E57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D36D47"/>
    <w:multiLevelType w:val="hybridMultilevel"/>
    <w:tmpl w:val="21A8753E"/>
    <w:lvl w:ilvl="0" w:tplc="5ADAD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5"/>
  </w:num>
  <w:num w:numId="10">
    <w:abstractNumId w:val="11"/>
  </w:num>
  <w:num w:numId="11">
    <w:abstractNumId w:val="23"/>
  </w:num>
  <w:num w:numId="12">
    <w:abstractNumId w:val="18"/>
  </w:num>
  <w:num w:numId="13">
    <w:abstractNumId w:val="20"/>
  </w:num>
  <w:num w:numId="14">
    <w:abstractNumId w:val="28"/>
  </w:num>
  <w:num w:numId="15">
    <w:abstractNumId w:val="27"/>
  </w:num>
  <w:num w:numId="16">
    <w:abstractNumId w:val="8"/>
  </w:num>
  <w:num w:numId="17">
    <w:abstractNumId w:val="21"/>
  </w:num>
  <w:num w:numId="18">
    <w:abstractNumId w:val="17"/>
  </w:num>
  <w:num w:numId="19">
    <w:abstractNumId w:val="24"/>
  </w:num>
  <w:num w:numId="20">
    <w:abstractNumId w:val="29"/>
  </w:num>
  <w:num w:numId="21">
    <w:abstractNumId w:val="6"/>
  </w:num>
  <w:num w:numId="22">
    <w:abstractNumId w:val="9"/>
  </w:num>
  <w:num w:numId="23">
    <w:abstractNumId w:val="15"/>
  </w:num>
  <w:num w:numId="24">
    <w:abstractNumId w:val="10"/>
  </w:num>
  <w:num w:numId="25">
    <w:abstractNumId w:val="3"/>
  </w:num>
  <w:num w:numId="26">
    <w:abstractNumId w:val="12"/>
  </w:num>
  <w:num w:numId="27">
    <w:abstractNumId w:val="13"/>
  </w:num>
  <w:num w:numId="28">
    <w:abstractNumId w:val="19"/>
  </w:num>
  <w:num w:numId="29">
    <w:abstractNumId w:val="31"/>
  </w:num>
  <w:num w:numId="30">
    <w:abstractNumId w:val="22"/>
  </w:num>
  <w:num w:numId="31">
    <w:abstractNumId w:val="16"/>
  </w:num>
  <w:num w:numId="32">
    <w:abstractNumId w:val="1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BE8"/>
    <w:rsid w:val="000001D7"/>
    <w:rsid w:val="00060E88"/>
    <w:rsid w:val="00073F23"/>
    <w:rsid w:val="00096890"/>
    <w:rsid w:val="000A32A5"/>
    <w:rsid w:val="000A4941"/>
    <w:rsid w:val="000B26EB"/>
    <w:rsid w:val="000B6628"/>
    <w:rsid w:val="000F6138"/>
    <w:rsid w:val="00162282"/>
    <w:rsid w:val="001658DE"/>
    <w:rsid w:val="00173660"/>
    <w:rsid w:val="00174F7A"/>
    <w:rsid w:val="00191836"/>
    <w:rsid w:val="001F0810"/>
    <w:rsid w:val="00206668"/>
    <w:rsid w:val="0023693B"/>
    <w:rsid w:val="002A3F41"/>
    <w:rsid w:val="002C1F7A"/>
    <w:rsid w:val="002D5F6F"/>
    <w:rsid w:val="002E62FF"/>
    <w:rsid w:val="00302CB7"/>
    <w:rsid w:val="0034584B"/>
    <w:rsid w:val="003726DF"/>
    <w:rsid w:val="00375125"/>
    <w:rsid w:val="003864B2"/>
    <w:rsid w:val="003A1BE8"/>
    <w:rsid w:val="003C10CD"/>
    <w:rsid w:val="003E1D65"/>
    <w:rsid w:val="003F1038"/>
    <w:rsid w:val="00462720"/>
    <w:rsid w:val="004A5F22"/>
    <w:rsid w:val="004C09EA"/>
    <w:rsid w:val="00516B88"/>
    <w:rsid w:val="005523FC"/>
    <w:rsid w:val="00560383"/>
    <w:rsid w:val="00561C18"/>
    <w:rsid w:val="00571358"/>
    <w:rsid w:val="005E62FE"/>
    <w:rsid w:val="0060330E"/>
    <w:rsid w:val="00634516"/>
    <w:rsid w:val="006533C9"/>
    <w:rsid w:val="00683245"/>
    <w:rsid w:val="006A0864"/>
    <w:rsid w:val="006C19FB"/>
    <w:rsid w:val="006C1E29"/>
    <w:rsid w:val="006D5C17"/>
    <w:rsid w:val="0072594D"/>
    <w:rsid w:val="00746C68"/>
    <w:rsid w:val="007537D0"/>
    <w:rsid w:val="007545D6"/>
    <w:rsid w:val="007666EC"/>
    <w:rsid w:val="00786FBB"/>
    <w:rsid w:val="007D7480"/>
    <w:rsid w:val="007E0BFC"/>
    <w:rsid w:val="007F2FAF"/>
    <w:rsid w:val="00802E03"/>
    <w:rsid w:val="0085211A"/>
    <w:rsid w:val="00886D25"/>
    <w:rsid w:val="008B75CE"/>
    <w:rsid w:val="008D7DF4"/>
    <w:rsid w:val="008E6D58"/>
    <w:rsid w:val="00925D16"/>
    <w:rsid w:val="00982034"/>
    <w:rsid w:val="00984AB4"/>
    <w:rsid w:val="00995B35"/>
    <w:rsid w:val="009A6887"/>
    <w:rsid w:val="009B17EC"/>
    <w:rsid w:val="009D4845"/>
    <w:rsid w:val="009E420B"/>
    <w:rsid w:val="009E5F87"/>
    <w:rsid w:val="00A01B94"/>
    <w:rsid w:val="00A166C1"/>
    <w:rsid w:val="00A22007"/>
    <w:rsid w:val="00A23B7A"/>
    <w:rsid w:val="00A4055D"/>
    <w:rsid w:val="00A7274A"/>
    <w:rsid w:val="00A72E8B"/>
    <w:rsid w:val="00AA10CE"/>
    <w:rsid w:val="00AB7DCA"/>
    <w:rsid w:val="00AD78D5"/>
    <w:rsid w:val="00B225D5"/>
    <w:rsid w:val="00B24AD6"/>
    <w:rsid w:val="00B25956"/>
    <w:rsid w:val="00B476F5"/>
    <w:rsid w:val="00BB2895"/>
    <w:rsid w:val="00BE2491"/>
    <w:rsid w:val="00C00F81"/>
    <w:rsid w:val="00C24EF9"/>
    <w:rsid w:val="00C53756"/>
    <w:rsid w:val="00C7281B"/>
    <w:rsid w:val="00C744CB"/>
    <w:rsid w:val="00CD59A2"/>
    <w:rsid w:val="00CD7DC0"/>
    <w:rsid w:val="00CF779C"/>
    <w:rsid w:val="00D01F1F"/>
    <w:rsid w:val="00D94ED6"/>
    <w:rsid w:val="00DD0BB0"/>
    <w:rsid w:val="00DE7C11"/>
    <w:rsid w:val="00DF66CA"/>
    <w:rsid w:val="00E01941"/>
    <w:rsid w:val="00E408E1"/>
    <w:rsid w:val="00E45C0A"/>
    <w:rsid w:val="00E5730F"/>
    <w:rsid w:val="00E637F6"/>
    <w:rsid w:val="00EC6446"/>
    <w:rsid w:val="00EF3245"/>
    <w:rsid w:val="00F05A43"/>
    <w:rsid w:val="00F15044"/>
    <w:rsid w:val="00F307FA"/>
    <w:rsid w:val="00F450DD"/>
    <w:rsid w:val="00F56109"/>
    <w:rsid w:val="00F5712D"/>
    <w:rsid w:val="00F65AF7"/>
    <w:rsid w:val="00F709AB"/>
    <w:rsid w:val="00FA0410"/>
    <w:rsid w:val="00FA0BAF"/>
    <w:rsid w:val="00FB375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62826DA-99D7-46E0-BEA3-43C9467F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0"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none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FC89-AED8-4DD5-9D1C-1A9CF886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19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USER123</cp:lastModifiedBy>
  <cp:revision>35</cp:revision>
  <cp:lastPrinted>2020-09-07T12:10:00Z</cp:lastPrinted>
  <dcterms:created xsi:type="dcterms:W3CDTF">2015-08-18T06:42:00Z</dcterms:created>
  <dcterms:modified xsi:type="dcterms:W3CDTF">2020-10-05T10:54:00Z</dcterms:modified>
</cp:coreProperties>
</file>