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B" w:rsidRPr="00C84790" w:rsidRDefault="00C84790" w:rsidP="00396E9B">
      <w:pPr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  <w:r w:rsidRPr="00C84790">
        <w:rPr>
          <w:rFonts w:ascii="Times New Roman" w:eastAsia="Arial Unicode MS" w:hAnsi="Times New Roman"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396E9B" w:rsidRPr="00C84790" w:rsidRDefault="00C84790" w:rsidP="00C84790">
      <w:pPr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  <w:r w:rsidRPr="00C84790">
        <w:rPr>
          <w:rFonts w:ascii="Times New Roman" w:eastAsia="Arial Unicode MS" w:hAnsi="Times New Roman"/>
          <w:sz w:val="24"/>
          <w:szCs w:val="24"/>
        </w:rPr>
        <w:t>государственное бюджетное профессиональное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C84790">
        <w:rPr>
          <w:rFonts w:ascii="Times New Roman" w:eastAsia="Arial Unicode MS" w:hAnsi="Times New Roman"/>
          <w:sz w:val="24"/>
          <w:szCs w:val="24"/>
        </w:rPr>
        <w:t xml:space="preserve">образовательное учреждение </w:t>
      </w:r>
      <w:r w:rsidR="00396E9B" w:rsidRPr="00C84790">
        <w:rPr>
          <w:rFonts w:ascii="Times New Roman" w:eastAsia="Arial Unicode MS" w:hAnsi="Times New Roman"/>
          <w:sz w:val="24"/>
          <w:szCs w:val="24"/>
        </w:rPr>
        <w:t>К</w:t>
      </w:r>
      <w:r w:rsidRPr="00C84790">
        <w:rPr>
          <w:rFonts w:ascii="Times New Roman" w:eastAsia="Arial Unicode MS" w:hAnsi="Times New Roman"/>
          <w:sz w:val="24"/>
          <w:szCs w:val="24"/>
        </w:rPr>
        <w:t>раснодарского края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396E9B" w:rsidRPr="00C84790">
        <w:rPr>
          <w:rFonts w:ascii="Times New Roman" w:eastAsia="Arial Unicode MS" w:hAnsi="Times New Roman"/>
          <w:sz w:val="24"/>
          <w:szCs w:val="24"/>
        </w:rPr>
        <w:t>«А</w:t>
      </w:r>
      <w:r w:rsidRPr="00C84790">
        <w:rPr>
          <w:rFonts w:ascii="Times New Roman" w:eastAsia="Arial Unicode MS" w:hAnsi="Times New Roman"/>
          <w:sz w:val="24"/>
          <w:szCs w:val="24"/>
        </w:rPr>
        <w:t>рмавирский техникум технологии и сервиса</w:t>
      </w:r>
      <w:r w:rsidR="00396E9B" w:rsidRPr="00C84790">
        <w:rPr>
          <w:rFonts w:ascii="Times New Roman" w:eastAsia="Arial Unicode MS" w:hAnsi="Times New Roman"/>
          <w:sz w:val="24"/>
          <w:szCs w:val="24"/>
        </w:rPr>
        <w:t>»</w:t>
      </w:r>
    </w:p>
    <w:p w:rsidR="00396E9B" w:rsidRPr="00C84790" w:rsidRDefault="00396E9B" w:rsidP="00396E9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:rsidR="00396E9B" w:rsidRPr="00C84790" w:rsidRDefault="00396E9B" w:rsidP="00396E9B">
      <w:pPr>
        <w:autoSpaceDN w:val="0"/>
        <w:adjustRightInd w:val="0"/>
        <w:spacing w:after="0" w:line="240" w:lineRule="auto"/>
        <w:contextualSpacing/>
        <w:jc w:val="right"/>
        <w:rPr>
          <w:caps/>
          <w:sz w:val="24"/>
          <w:szCs w:val="24"/>
        </w:rPr>
      </w:pPr>
    </w:p>
    <w:p w:rsidR="00396E9B" w:rsidRPr="00C84790" w:rsidRDefault="00396E9B" w:rsidP="00396E9B">
      <w:pPr>
        <w:shd w:val="clear" w:color="auto" w:fill="FFFFFF"/>
        <w:spacing w:after="0" w:line="240" w:lineRule="auto"/>
        <w:ind w:left="10"/>
        <w:contextualSpacing/>
        <w:rPr>
          <w:bCs/>
          <w:color w:val="000000"/>
          <w:spacing w:val="-6"/>
          <w:sz w:val="24"/>
          <w:szCs w:val="24"/>
        </w:rPr>
      </w:pPr>
    </w:p>
    <w:p w:rsidR="00396E9B" w:rsidRPr="00C84790" w:rsidRDefault="00396E9B" w:rsidP="00396E9B">
      <w:pPr>
        <w:shd w:val="clear" w:color="auto" w:fill="FFFFFF"/>
        <w:spacing w:after="0" w:line="240" w:lineRule="auto"/>
        <w:ind w:left="10"/>
        <w:contextualSpacing/>
        <w:rPr>
          <w:bCs/>
          <w:color w:val="000000"/>
          <w:spacing w:val="-6"/>
          <w:sz w:val="24"/>
          <w:szCs w:val="24"/>
        </w:rPr>
      </w:pPr>
    </w:p>
    <w:p w:rsidR="00396E9B" w:rsidRPr="00C84790" w:rsidRDefault="00396E9B" w:rsidP="00396E9B">
      <w:pPr>
        <w:shd w:val="clear" w:color="auto" w:fill="FFFFFF"/>
        <w:spacing w:after="0" w:line="240" w:lineRule="auto"/>
        <w:ind w:left="10"/>
        <w:contextualSpacing/>
        <w:rPr>
          <w:bCs/>
          <w:color w:val="000000"/>
          <w:spacing w:val="-6"/>
          <w:sz w:val="24"/>
          <w:szCs w:val="24"/>
        </w:rPr>
      </w:pPr>
    </w:p>
    <w:p w:rsidR="00396E9B" w:rsidRPr="00C84790" w:rsidRDefault="00396E9B" w:rsidP="00396E9B">
      <w:pPr>
        <w:shd w:val="clear" w:color="auto" w:fill="FFFFFF"/>
        <w:spacing w:after="0" w:line="240" w:lineRule="auto"/>
        <w:ind w:left="10"/>
        <w:contextualSpacing/>
        <w:rPr>
          <w:bCs/>
          <w:color w:val="000000"/>
          <w:spacing w:val="-6"/>
          <w:sz w:val="24"/>
          <w:szCs w:val="24"/>
        </w:rPr>
      </w:pPr>
    </w:p>
    <w:p w:rsidR="00396E9B" w:rsidRPr="00C84790" w:rsidRDefault="00396E9B" w:rsidP="00396E9B">
      <w:pPr>
        <w:shd w:val="clear" w:color="auto" w:fill="FFFFFF"/>
        <w:spacing w:after="0" w:line="240" w:lineRule="auto"/>
        <w:ind w:left="10"/>
        <w:contextualSpacing/>
        <w:rPr>
          <w:bCs/>
          <w:color w:val="000000"/>
          <w:spacing w:val="-6"/>
          <w:sz w:val="24"/>
          <w:szCs w:val="24"/>
        </w:rPr>
      </w:pPr>
    </w:p>
    <w:p w:rsidR="00396E9B" w:rsidRPr="00C84790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aps/>
          <w:color w:val="FF0000"/>
          <w:sz w:val="24"/>
          <w:szCs w:val="24"/>
        </w:rPr>
      </w:pPr>
    </w:p>
    <w:p w:rsidR="00396E9B" w:rsidRPr="00C84790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aps/>
          <w:color w:val="FF0000"/>
          <w:sz w:val="24"/>
          <w:szCs w:val="24"/>
        </w:rPr>
      </w:pPr>
    </w:p>
    <w:p w:rsidR="00396E9B" w:rsidRPr="00C84790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aps/>
          <w:color w:val="FF0000"/>
          <w:sz w:val="24"/>
          <w:szCs w:val="24"/>
        </w:rPr>
      </w:pPr>
      <w:r w:rsidRPr="00C84790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</w:p>
    <w:p w:rsidR="00396E9B" w:rsidRPr="00C84790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aps/>
          <w:color w:val="FF0000"/>
          <w:sz w:val="24"/>
          <w:szCs w:val="24"/>
        </w:rPr>
      </w:pPr>
    </w:p>
    <w:p w:rsidR="00396E9B" w:rsidRPr="00C84790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aps/>
          <w:color w:val="FF0000"/>
          <w:sz w:val="24"/>
          <w:szCs w:val="24"/>
        </w:rPr>
      </w:pPr>
    </w:p>
    <w:p w:rsidR="00396E9B" w:rsidRPr="00C84790" w:rsidRDefault="00396E9B" w:rsidP="00396E9B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396E9B" w:rsidRPr="00C84790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C84790">
        <w:rPr>
          <w:rFonts w:ascii="Times New Roman" w:hAnsi="Times New Roman"/>
          <w:sz w:val="24"/>
          <w:szCs w:val="24"/>
          <w:lang w:eastAsia="ar-SA"/>
        </w:rPr>
        <w:t xml:space="preserve">РАБОЧАЯ  </w:t>
      </w:r>
      <w:r w:rsidRPr="00C84790">
        <w:rPr>
          <w:rFonts w:ascii="Times New Roman" w:hAnsi="Times New Roman"/>
          <w:caps/>
          <w:sz w:val="24"/>
          <w:szCs w:val="24"/>
        </w:rPr>
        <w:t>ПРОГРАММа ПРОФЕССИОНАЛЬНОГО МОДУЛЯ</w:t>
      </w:r>
    </w:p>
    <w:p w:rsidR="00396E9B" w:rsidRPr="00C84790" w:rsidRDefault="00396E9B" w:rsidP="00396E9B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901A4A" w:rsidRPr="00C84790" w:rsidRDefault="00901A4A" w:rsidP="00901A4A">
      <w:pPr>
        <w:jc w:val="center"/>
        <w:rPr>
          <w:rFonts w:ascii="Times New Roman" w:hAnsi="Times New Roman"/>
          <w:sz w:val="24"/>
          <w:szCs w:val="24"/>
        </w:rPr>
      </w:pPr>
      <w:r w:rsidRPr="00C84790">
        <w:rPr>
          <w:rFonts w:ascii="Times New Roman" w:hAnsi="Times New Roman"/>
          <w:sz w:val="24"/>
          <w:szCs w:val="24"/>
        </w:rPr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901A4A" w:rsidRPr="00C84790" w:rsidRDefault="00901A4A" w:rsidP="00901A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4790">
        <w:rPr>
          <w:rFonts w:ascii="Times New Roman" w:hAnsi="Times New Roman"/>
          <w:sz w:val="24"/>
          <w:szCs w:val="24"/>
        </w:rPr>
        <w:t>по специальности 43.02.15 Поварское и кондитерское дело</w:t>
      </w:r>
    </w:p>
    <w:p w:rsidR="00396E9B" w:rsidRPr="00C84790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90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Pr="00901A4A" w:rsidRDefault="00396E9B" w:rsidP="0090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47DD9">
        <w:rPr>
          <w:rFonts w:ascii="Times New Roman" w:hAnsi="Times New Roman"/>
          <w:bCs/>
          <w:sz w:val="24"/>
          <w:szCs w:val="24"/>
        </w:rPr>
        <w:t>201</w:t>
      </w:r>
      <w:r w:rsidR="0012570B">
        <w:rPr>
          <w:rFonts w:ascii="Times New Roman" w:hAnsi="Times New Roman"/>
          <w:bCs/>
          <w:sz w:val="24"/>
          <w:szCs w:val="24"/>
        </w:rPr>
        <w:t>8</w:t>
      </w:r>
    </w:p>
    <w:tbl>
      <w:tblPr>
        <w:tblW w:w="10531" w:type="dxa"/>
        <w:tblInd w:w="-318" w:type="dxa"/>
        <w:tblLook w:val="00A0" w:firstRow="1" w:lastRow="0" w:firstColumn="1" w:lastColumn="0" w:noHBand="0" w:noVBand="0"/>
      </w:tblPr>
      <w:tblGrid>
        <w:gridCol w:w="5671"/>
        <w:gridCol w:w="407"/>
        <w:gridCol w:w="4453"/>
      </w:tblGrid>
      <w:tr w:rsidR="00396E9B" w:rsidRPr="00C84790" w:rsidTr="003151A6">
        <w:trPr>
          <w:trHeight w:val="2127"/>
        </w:trPr>
        <w:tc>
          <w:tcPr>
            <w:tcW w:w="5671" w:type="dxa"/>
          </w:tcPr>
          <w:p w:rsidR="00396E9B" w:rsidRPr="00C84790" w:rsidRDefault="00396E9B" w:rsidP="003151A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C8479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Рассмотрена</w:t>
            </w:r>
            <w:proofErr w:type="gramEnd"/>
            <w:r w:rsidRPr="00C8479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 заседании</w:t>
            </w:r>
          </w:p>
          <w:p w:rsidR="00396E9B" w:rsidRPr="00C84790" w:rsidRDefault="00396E9B" w:rsidP="003151A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479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учебно – методического объединения технологических специальностей </w:t>
            </w:r>
          </w:p>
          <w:p w:rsidR="00396E9B" w:rsidRPr="00C84790" w:rsidRDefault="00396E9B" w:rsidP="00315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790">
              <w:rPr>
                <w:rFonts w:ascii="Times New Roman" w:hAnsi="Times New Roman"/>
                <w:sz w:val="24"/>
                <w:szCs w:val="24"/>
              </w:rPr>
              <w:t>«____ »______________ 201</w:t>
            </w:r>
            <w:r w:rsidR="0012570B" w:rsidRPr="00C84790">
              <w:rPr>
                <w:rFonts w:ascii="Times New Roman" w:hAnsi="Times New Roman"/>
                <w:sz w:val="24"/>
                <w:szCs w:val="24"/>
              </w:rPr>
              <w:t>8</w:t>
            </w:r>
            <w:r w:rsidRPr="00C84790">
              <w:rPr>
                <w:rFonts w:ascii="Times New Roman" w:hAnsi="Times New Roman"/>
                <w:sz w:val="24"/>
                <w:szCs w:val="24"/>
              </w:rPr>
              <w:t xml:space="preserve">г.                         </w:t>
            </w:r>
          </w:p>
          <w:p w:rsidR="00396E9B" w:rsidRPr="00C84790" w:rsidRDefault="00396E9B" w:rsidP="003151A6">
            <w:pPr>
              <w:spacing w:after="0" w:line="240" w:lineRule="auto"/>
              <w:ind w:right="-326"/>
              <w:contextualSpacing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479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Председатель учебно – методического объединения технологических специальностей________ </w:t>
            </w:r>
            <w:r w:rsidR="00901A4A" w:rsidRPr="00C84790">
              <w:rPr>
                <w:rFonts w:ascii="Times New Roman" w:eastAsia="MS Mincho" w:hAnsi="Times New Roman"/>
                <w:bCs/>
                <w:sz w:val="24"/>
                <w:szCs w:val="24"/>
              </w:rPr>
              <w:t>Е</w:t>
            </w:r>
            <w:r w:rsidRPr="00C8479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.В. </w:t>
            </w:r>
            <w:r w:rsidR="00901A4A" w:rsidRPr="00C84790">
              <w:rPr>
                <w:rFonts w:ascii="Times New Roman" w:eastAsia="MS Mincho" w:hAnsi="Times New Roman"/>
                <w:bCs/>
                <w:sz w:val="24"/>
                <w:szCs w:val="24"/>
              </w:rPr>
              <w:t>Матвеева</w:t>
            </w:r>
          </w:p>
          <w:p w:rsidR="00396E9B" w:rsidRPr="00C84790" w:rsidRDefault="00396E9B" w:rsidP="003151A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396E9B" w:rsidRPr="00C84790" w:rsidRDefault="00396E9B" w:rsidP="003151A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396E9B" w:rsidRPr="00C84790" w:rsidRDefault="00396E9B" w:rsidP="003151A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</w:tcPr>
          <w:p w:rsidR="00396E9B" w:rsidRPr="00C84790" w:rsidRDefault="00396E9B" w:rsidP="003151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90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396E9B" w:rsidRPr="00C84790" w:rsidRDefault="00396E9B" w:rsidP="003151A6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C84790">
              <w:rPr>
                <w:rFonts w:ascii="Times New Roman" w:eastAsia="MS Mincho" w:hAnsi="Times New Roman"/>
                <w:sz w:val="24"/>
                <w:szCs w:val="24"/>
              </w:rPr>
              <w:t xml:space="preserve">Директор ГБПОУ КК АТТС </w:t>
            </w:r>
          </w:p>
          <w:p w:rsidR="00396E9B" w:rsidRPr="00C84790" w:rsidRDefault="00396E9B" w:rsidP="003151A6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C84790">
              <w:rPr>
                <w:rFonts w:ascii="Times New Roman" w:eastAsia="MS Mincho" w:hAnsi="Times New Roman"/>
                <w:sz w:val="24"/>
                <w:szCs w:val="24"/>
              </w:rPr>
              <w:t>______________ А.П. Буров</w:t>
            </w:r>
          </w:p>
          <w:p w:rsidR="00396E9B" w:rsidRPr="00C84790" w:rsidRDefault="00396E9B" w:rsidP="001257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790">
              <w:rPr>
                <w:rFonts w:ascii="Times New Roman" w:hAnsi="Times New Roman"/>
                <w:bCs/>
                <w:sz w:val="24"/>
                <w:szCs w:val="24"/>
              </w:rPr>
              <w:t>«___» _________ 201</w:t>
            </w:r>
            <w:r w:rsidR="0012570B" w:rsidRPr="00C8479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8479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396E9B" w:rsidRPr="00C84790" w:rsidRDefault="00396E9B" w:rsidP="00396E9B">
      <w:pPr>
        <w:spacing w:after="0" w:line="240" w:lineRule="auto"/>
        <w:contextualSpacing/>
        <w:rPr>
          <w:rFonts w:ascii="Times New Roman" w:eastAsia="MS Mincho" w:hAnsi="Times New Roman"/>
          <w:bCs/>
          <w:sz w:val="24"/>
          <w:szCs w:val="24"/>
        </w:rPr>
      </w:pPr>
      <w:r w:rsidRPr="00C84790">
        <w:rPr>
          <w:rFonts w:ascii="Times New Roman" w:eastAsia="MS Mincho" w:hAnsi="Times New Roman"/>
          <w:bCs/>
          <w:sz w:val="24"/>
          <w:szCs w:val="24"/>
        </w:rPr>
        <w:t xml:space="preserve">Рассмотрена </w:t>
      </w:r>
    </w:p>
    <w:p w:rsidR="00396E9B" w:rsidRPr="00C84790" w:rsidRDefault="00396E9B" w:rsidP="00396E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4790"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396E9B" w:rsidRPr="00C84790" w:rsidRDefault="00396E9B" w:rsidP="00396E9B">
      <w:pPr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84790">
        <w:rPr>
          <w:rFonts w:ascii="Times New Roman" w:eastAsia="MS Mincho" w:hAnsi="Times New Roman"/>
          <w:bCs/>
          <w:sz w:val="24"/>
          <w:szCs w:val="24"/>
        </w:rPr>
        <w:t>протокол № __ от «__»____201</w:t>
      </w:r>
      <w:r w:rsidR="0012570B" w:rsidRPr="00C84790">
        <w:rPr>
          <w:rFonts w:ascii="Times New Roman" w:eastAsia="MS Mincho" w:hAnsi="Times New Roman"/>
          <w:bCs/>
          <w:sz w:val="24"/>
          <w:szCs w:val="24"/>
        </w:rPr>
        <w:t>8</w:t>
      </w:r>
      <w:r w:rsidRPr="00C84790">
        <w:rPr>
          <w:rFonts w:ascii="Times New Roman" w:eastAsia="MS Mincho" w:hAnsi="Times New Roman"/>
          <w:bCs/>
          <w:sz w:val="24"/>
          <w:szCs w:val="24"/>
        </w:rPr>
        <w:t xml:space="preserve">г. </w:t>
      </w:r>
    </w:p>
    <w:p w:rsidR="00396E9B" w:rsidRPr="00C84790" w:rsidRDefault="00396E9B" w:rsidP="00396E9B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C84790">
        <w:rPr>
          <w:rFonts w:ascii="Times New Roman" w:hAnsi="Times New Roman"/>
          <w:bCs/>
          <w:color w:val="000000"/>
          <w:spacing w:val="-8"/>
          <w:sz w:val="24"/>
          <w:szCs w:val="24"/>
        </w:rPr>
        <w:t>__________ ________________</w:t>
      </w:r>
    </w:p>
    <w:p w:rsidR="00396E9B" w:rsidRPr="00C84790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E9B" w:rsidRPr="00C84790" w:rsidRDefault="00C84790" w:rsidP="00C84790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C84790">
        <w:rPr>
          <w:rFonts w:ascii="Times New Roman" w:hAnsi="Times New Roman"/>
          <w:sz w:val="24"/>
          <w:szCs w:val="28"/>
        </w:rPr>
        <w:t xml:space="preserve">Рабочая программа профессионального ПМ 03. </w:t>
      </w:r>
      <w:proofErr w:type="gramStart"/>
      <w:r w:rsidRPr="00C84790">
        <w:rPr>
          <w:rFonts w:ascii="Times New Roman" w:hAnsi="Times New Roman"/>
          <w:sz w:val="24"/>
          <w:szCs w:val="28"/>
        </w:rPr>
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</w:t>
      </w:r>
      <w:proofErr w:type="spellStart"/>
      <w:r w:rsidRPr="00C84790">
        <w:rPr>
          <w:rFonts w:ascii="Times New Roman" w:hAnsi="Times New Roman"/>
          <w:sz w:val="24"/>
          <w:szCs w:val="28"/>
        </w:rPr>
        <w:t>учетом</w:t>
      </w:r>
      <w:proofErr w:type="spellEnd"/>
      <w:r w:rsidRPr="00C84790">
        <w:rPr>
          <w:rFonts w:ascii="Times New Roman" w:hAnsi="Times New Roman"/>
          <w:sz w:val="24"/>
          <w:szCs w:val="28"/>
        </w:rPr>
        <w:t xml:space="preserve"> потребностей различных категорий потребителей, видов и форм обслуживания по специальности  43.02.15 Поварское и кондитерское дело составлена на основе примерной программы, разработанной рабочей  группой Федерального учебно-методического объединения в системе среднего профессионального образования по укрупнённой группе специальностей 43.00.00 Сервис и туризм по специальности</w:t>
      </w:r>
      <w:proofErr w:type="gramEnd"/>
      <w:r w:rsidRPr="00C84790"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Pr="00C84790">
        <w:rPr>
          <w:rFonts w:ascii="Times New Roman" w:hAnsi="Times New Roman"/>
          <w:sz w:val="24"/>
          <w:szCs w:val="28"/>
        </w:rPr>
        <w:t>43.02.15 Поварское и кондитерское дело (</w:t>
      </w:r>
      <w:proofErr w:type="spellStart"/>
      <w:r w:rsidRPr="00C84790">
        <w:rPr>
          <w:rFonts w:ascii="Times New Roman" w:hAnsi="Times New Roman"/>
          <w:sz w:val="24"/>
          <w:szCs w:val="28"/>
        </w:rPr>
        <w:t>зарегистрированна</w:t>
      </w:r>
      <w:proofErr w:type="spellEnd"/>
      <w:r w:rsidRPr="00C84790">
        <w:rPr>
          <w:rFonts w:ascii="Times New Roman" w:hAnsi="Times New Roman"/>
          <w:sz w:val="24"/>
          <w:szCs w:val="28"/>
        </w:rPr>
        <w:t xml:space="preserve"> в государственном реестре примерных основных образовательных программ  под номером:</w:t>
      </w:r>
      <w:proofErr w:type="gramEnd"/>
      <w:r w:rsidRPr="00C8479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84790">
        <w:rPr>
          <w:rFonts w:ascii="Times New Roman" w:hAnsi="Times New Roman"/>
          <w:sz w:val="24"/>
          <w:szCs w:val="28"/>
        </w:rPr>
        <w:t xml:space="preserve">Регистрационный номер: 43.02.15-170519, дата регистрации в реестре: 19/05/2017), с </w:t>
      </w:r>
      <w:proofErr w:type="spellStart"/>
      <w:r w:rsidRPr="00C84790">
        <w:rPr>
          <w:rFonts w:ascii="Times New Roman" w:hAnsi="Times New Roman"/>
          <w:sz w:val="24"/>
          <w:szCs w:val="28"/>
        </w:rPr>
        <w:t>учетом</w:t>
      </w:r>
      <w:proofErr w:type="spellEnd"/>
      <w:r w:rsidRPr="00C84790">
        <w:rPr>
          <w:rFonts w:ascii="Times New Roman" w:hAnsi="Times New Roman"/>
          <w:sz w:val="24"/>
          <w:szCs w:val="28"/>
        </w:rPr>
        <w:t xml:space="preserve"> ФГОС СПО по специальности  43.02.15 Поварское и кондитерское дело  утверждённого приказом </w:t>
      </w:r>
      <w:proofErr w:type="spellStart"/>
      <w:r w:rsidRPr="00C84790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C84790">
        <w:rPr>
          <w:rFonts w:ascii="Times New Roman" w:hAnsi="Times New Roman"/>
          <w:sz w:val="24"/>
          <w:szCs w:val="28"/>
        </w:rPr>
        <w:t xml:space="preserve"> России от 9 декабря 2016г. №156, зарегистрированный в Минюсте от 20 декабря 2016 г, регистрационный номер № 44828.</w:t>
      </w:r>
      <w:proofErr w:type="gramEnd"/>
    </w:p>
    <w:p w:rsidR="00C84790" w:rsidRDefault="00C84790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E9B" w:rsidRPr="00C84790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84790">
        <w:rPr>
          <w:rFonts w:ascii="Times New Roman" w:hAnsi="Times New Roman"/>
          <w:sz w:val="24"/>
          <w:szCs w:val="28"/>
        </w:rPr>
        <w:t>Организация-разработчик: ГБПОУ КК «Армавирский техникум технологии и сервиса».</w:t>
      </w:r>
    </w:p>
    <w:p w:rsidR="00396E9B" w:rsidRPr="00C84790" w:rsidRDefault="00396E9B" w:rsidP="00396E9B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/>
          <w:b/>
          <w:bCs/>
          <w:color w:val="000000"/>
          <w:spacing w:val="-8"/>
          <w:sz w:val="32"/>
          <w:szCs w:val="36"/>
        </w:rPr>
      </w:pPr>
    </w:p>
    <w:p w:rsidR="00C84790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84790">
        <w:rPr>
          <w:rFonts w:ascii="Times New Roman" w:hAnsi="Times New Roman"/>
          <w:sz w:val="24"/>
          <w:szCs w:val="28"/>
        </w:rPr>
        <w:t xml:space="preserve">Автор:                                    </w:t>
      </w:r>
    </w:p>
    <w:p w:rsidR="00396E9B" w:rsidRPr="00C84790" w:rsidRDefault="00C84790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="00396E9B" w:rsidRPr="00C84790">
        <w:rPr>
          <w:rFonts w:ascii="Times New Roman" w:hAnsi="Times New Roman"/>
          <w:sz w:val="24"/>
          <w:szCs w:val="28"/>
        </w:rPr>
        <w:t xml:space="preserve"> </w:t>
      </w:r>
      <w:r w:rsidR="00396E9B" w:rsidRPr="00C84790">
        <w:rPr>
          <w:rFonts w:ascii="Times New Roman" w:hAnsi="Times New Roman"/>
          <w:sz w:val="24"/>
          <w:szCs w:val="28"/>
          <w:u w:val="single"/>
        </w:rPr>
        <w:t>Скопецкая Л.Н.</w:t>
      </w:r>
    </w:p>
    <w:p w:rsidR="00396E9B" w:rsidRPr="00C84790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u w:val="single"/>
        </w:rPr>
      </w:pPr>
      <w:r w:rsidRPr="00C84790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Pr="00C84790">
        <w:rPr>
          <w:rFonts w:ascii="Times New Roman" w:hAnsi="Times New Roman"/>
          <w:sz w:val="24"/>
          <w:szCs w:val="28"/>
          <w:u w:val="single"/>
        </w:rPr>
        <w:t>Преподаватель специальных дисциплин,</w:t>
      </w:r>
    </w:p>
    <w:p w:rsidR="00396E9B" w:rsidRPr="00C84790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u w:val="single"/>
        </w:rPr>
      </w:pPr>
      <w:r w:rsidRPr="00C84790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Pr="00C84790">
        <w:rPr>
          <w:rFonts w:ascii="Times New Roman" w:hAnsi="Times New Roman"/>
          <w:sz w:val="24"/>
          <w:szCs w:val="28"/>
          <w:u w:val="single"/>
        </w:rPr>
        <w:t xml:space="preserve">ГБПОУ КК «АТТС» </w:t>
      </w:r>
    </w:p>
    <w:p w:rsidR="00396E9B" w:rsidRPr="00C84790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84790">
        <w:rPr>
          <w:rFonts w:ascii="Times New Roman" w:hAnsi="Times New Roman"/>
          <w:sz w:val="24"/>
          <w:szCs w:val="28"/>
        </w:rPr>
        <w:t xml:space="preserve">                                               </w:t>
      </w:r>
    </w:p>
    <w:p w:rsidR="00396E9B" w:rsidRPr="00C84790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84790" w:rsidRDefault="00396E9B" w:rsidP="00C8479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C84790">
        <w:rPr>
          <w:rFonts w:ascii="Times New Roman" w:hAnsi="Times New Roman"/>
          <w:sz w:val="24"/>
          <w:szCs w:val="28"/>
        </w:rPr>
        <w:t xml:space="preserve">Рецензенты:                              </w:t>
      </w:r>
    </w:p>
    <w:p w:rsidR="00C84790" w:rsidRDefault="00C84790" w:rsidP="00C8479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proofErr w:type="spellStart"/>
      <w:r w:rsidR="006A2C6F" w:rsidRPr="00C84790">
        <w:rPr>
          <w:rFonts w:ascii="Times New Roman" w:hAnsi="Times New Roman"/>
          <w:sz w:val="24"/>
          <w:szCs w:val="28"/>
          <w:u w:val="single"/>
        </w:rPr>
        <w:t>Боровская</w:t>
      </w:r>
      <w:proofErr w:type="spellEnd"/>
      <w:r w:rsidR="006A2C6F" w:rsidRPr="00C84790">
        <w:rPr>
          <w:rFonts w:ascii="Times New Roman" w:hAnsi="Times New Roman"/>
          <w:sz w:val="24"/>
          <w:szCs w:val="28"/>
          <w:u w:val="single"/>
        </w:rPr>
        <w:t xml:space="preserve"> Г.И., преподаватель спец. дисциплин</w:t>
      </w:r>
      <w:r w:rsidR="006A2C6F" w:rsidRPr="00C84790">
        <w:rPr>
          <w:rFonts w:ascii="Times New Roman" w:hAnsi="Times New Roman"/>
          <w:sz w:val="24"/>
          <w:szCs w:val="28"/>
        </w:rPr>
        <w:t xml:space="preserve"> </w:t>
      </w:r>
    </w:p>
    <w:p w:rsidR="00C84790" w:rsidRDefault="00C84790" w:rsidP="00C8479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="006A2C6F" w:rsidRPr="00C84790">
        <w:rPr>
          <w:rFonts w:ascii="Times New Roman" w:hAnsi="Times New Roman"/>
          <w:sz w:val="24"/>
          <w:szCs w:val="28"/>
        </w:rPr>
        <w:t>ГБПОУ КК «АМТТ»</w:t>
      </w:r>
    </w:p>
    <w:p w:rsidR="00C84790" w:rsidRDefault="00C84790" w:rsidP="00C8479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="006A2C6F" w:rsidRPr="00C84790">
        <w:rPr>
          <w:rFonts w:ascii="Times New Roman" w:hAnsi="Times New Roman"/>
          <w:sz w:val="24"/>
          <w:szCs w:val="28"/>
        </w:rPr>
        <w:t>Квалификация по диплому:</w:t>
      </w:r>
    </w:p>
    <w:p w:rsidR="006A2C6F" w:rsidRPr="00C84790" w:rsidRDefault="00C84790" w:rsidP="00C8479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="006A2C6F" w:rsidRPr="00C84790">
        <w:rPr>
          <w:rFonts w:ascii="Times New Roman" w:hAnsi="Times New Roman"/>
          <w:sz w:val="24"/>
          <w:szCs w:val="28"/>
        </w:rPr>
        <w:t xml:space="preserve"> </w:t>
      </w:r>
      <w:r w:rsidR="006A2C6F" w:rsidRPr="00C84790">
        <w:rPr>
          <w:rFonts w:ascii="Times New Roman" w:hAnsi="Times New Roman"/>
          <w:sz w:val="24"/>
          <w:szCs w:val="28"/>
          <w:u w:val="single"/>
        </w:rPr>
        <w:t>инженер - технолог</w:t>
      </w:r>
    </w:p>
    <w:p w:rsidR="006A2C6F" w:rsidRPr="00C84790" w:rsidRDefault="006A2C6F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3151A6" w:rsidRPr="00C84790" w:rsidRDefault="006A2C6F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  <w:u w:val="single"/>
        </w:rPr>
      </w:pPr>
      <w:r w:rsidRPr="00C84790">
        <w:rPr>
          <w:rFonts w:ascii="Times New Roman" w:hAnsi="Times New Roman"/>
          <w:sz w:val="24"/>
          <w:szCs w:val="28"/>
        </w:rPr>
        <w:t xml:space="preserve">                   </w:t>
      </w:r>
      <w:r w:rsidR="00C84790">
        <w:rPr>
          <w:rFonts w:ascii="Times New Roman" w:hAnsi="Times New Roman"/>
          <w:sz w:val="24"/>
          <w:szCs w:val="28"/>
        </w:rPr>
        <w:t xml:space="preserve">                              </w:t>
      </w:r>
      <w:r w:rsidR="00901A4A" w:rsidRPr="00C84790">
        <w:rPr>
          <w:rFonts w:ascii="Times New Roman" w:hAnsi="Times New Roman"/>
          <w:sz w:val="24"/>
          <w:szCs w:val="28"/>
          <w:u w:val="single"/>
        </w:rPr>
        <w:t xml:space="preserve">Серикова </w:t>
      </w:r>
      <w:r w:rsidR="00396E9B" w:rsidRPr="00C84790">
        <w:rPr>
          <w:rFonts w:ascii="Times New Roman" w:hAnsi="Times New Roman"/>
          <w:sz w:val="24"/>
          <w:szCs w:val="28"/>
          <w:u w:val="single"/>
        </w:rPr>
        <w:t xml:space="preserve"> </w:t>
      </w:r>
      <w:r w:rsidR="00901A4A" w:rsidRPr="00C84790">
        <w:rPr>
          <w:rFonts w:ascii="Times New Roman" w:hAnsi="Times New Roman"/>
          <w:sz w:val="24"/>
          <w:szCs w:val="28"/>
          <w:u w:val="single"/>
        </w:rPr>
        <w:t>В</w:t>
      </w:r>
      <w:r w:rsidR="00396E9B" w:rsidRPr="00C84790">
        <w:rPr>
          <w:rFonts w:ascii="Times New Roman" w:hAnsi="Times New Roman"/>
          <w:sz w:val="24"/>
          <w:szCs w:val="28"/>
          <w:u w:val="single"/>
        </w:rPr>
        <w:t xml:space="preserve">. </w:t>
      </w:r>
      <w:r w:rsidR="00901A4A" w:rsidRPr="00C84790">
        <w:rPr>
          <w:rFonts w:ascii="Times New Roman" w:hAnsi="Times New Roman"/>
          <w:sz w:val="24"/>
          <w:szCs w:val="28"/>
          <w:u w:val="single"/>
        </w:rPr>
        <w:t>Н</w:t>
      </w:r>
      <w:r w:rsidR="00396E9B" w:rsidRPr="00C84790">
        <w:rPr>
          <w:rFonts w:ascii="Times New Roman" w:hAnsi="Times New Roman"/>
          <w:sz w:val="24"/>
          <w:szCs w:val="28"/>
          <w:u w:val="single"/>
        </w:rPr>
        <w:t xml:space="preserve">., </w:t>
      </w:r>
      <w:r w:rsidR="00901A4A" w:rsidRPr="00C84790">
        <w:rPr>
          <w:rFonts w:ascii="Times New Roman" w:hAnsi="Times New Roman"/>
          <w:sz w:val="24"/>
          <w:szCs w:val="28"/>
          <w:u w:val="single"/>
        </w:rPr>
        <w:t>директор МП «Комбинат</w:t>
      </w:r>
    </w:p>
    <w:p w:rsidR="00396E9B" w:rsidRPr="00C84790" w:rsidRDefault="003151A6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C84790">
        <w:rPr>
          <w:rFonts w:ascii="Times New Roman" w:hAnsi="Times New Roman"/>
          <w:sz w:val="24"/>
          <w:szCs w:val="28"/>
        </w:rPr>
        <w:t xml:space="preserve">                   </w:t>
      </w:r>
      <w:r w:rsidR="00C84790">
        <w:rPr>
          <w:rFonts w:ascii="Times New Roman" w:hAnsi="Times New Roman"/>
          <w:sz w:val="24"/>
          <w:szCs w:val="28"/>
        </w:rPr>
        <w:t xml:space="preserve">                              </w:t>
      </w:r>
      <w:r w:rsidR="00901A4A" w:rsidRPr="00C84790">
        <w:rPr>
          <w:rFonts w:ascii="Times New Roman" w:hAnsi="Times New Roman"/>
          <w:sz w:val="24"/>
          <w:szCs w:val="28"/>
          <w:u w:val="single"/>
        </w:rPr>
        <w:t>школьного питания и торговли</w:t>
      </w:r>
      <w:r w:rsidRPr="00C84790">
        <w:rPr>
          <w:rFonts w:ascii="Times New Roman" w:hAnsi="Times New Roman"/>
          <w:sz w:val="24"/>
          <w:szCs w:val="28"/>
          <w:u w:val="single"/>
        </w:rPr>
        <w:t>»</w:t>
      </w:r>
    </w:p>
    <w:p w:rsidR="00396E9B" w:rsidRPr="00C84790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C84790">
        <w:rPr>
          <w:rFonts w:ascii="Times New Roman" w:hAnsi="Times New Roman"/>
          <w:sz w:val="24"/>
          <w:szCs w:val="28"/>
        </w:rPr>
        <w:t xml:space="preserve">                    </w:t>
      </w:r>
      <w:r w:rsidR="00C84790">
        <w:rPr>
          <w:rFonts w:ascii="Times New Roman" w:hAnsi="Times New Roman"/>
          <w:sz w:val="24"/>
          <w:szCs w:val="28"/>
        </w:rPr>
        <w:t xml:space="preserve">                             </w:t>
      </w:r>
      <w:r w:rsidRPr="00C84790">
        <w:rPr>
          <w:rFonts w:ascii="Times New Roman" w:hAnsi="Times New Roman"/>
          <w:sz w:val="24"/>
          <w:szCs w:val="28"/>
        </w:rPr>
        <w:t>Квалификация по диплому: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C84790">
        <w:rPr>
          <w:rFonts w:ascii="Times New Roman" w:hAnsi="Times New Roman"/>
          <w:sz w:val="24"/>
          <w:szCs w:val="28"/>
        </w:rPr>
        <w:t xml:space="preserve">                    </w:t>
      </w:r>
      <w:r w:rsidR="00C84790">
        <w:rPr>
          <w:rFonts w:ascii="Times New Roman" w:hAnsi="Times New Roman"/>
          <w:sz w:val="24"/>
          <w:szCs w:val="28"/>
        </w:rPr>
        <w:t xml:space="preserve">                             </w:t>
      </w:r>
      <w:r w:rsidRPr="00C84790">
        <w:rPr>
          <w:rFonts w:ascii="Times New Roman" w:hAnsi="Times New Roman"/>
          <w:sz w:val="24"/>
          <w:szCs w:val="28"/>
          <w:u w:val="single"/>
        </w:rPr>
        <w:t>инженер – технолог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96E9B" w:rsidRPr="00162C5A" w:rsidRDefault="00396E9B" w:rsidP="00396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62C5A">
        <w:rPr>
          <w:rFonts w:ascii="Times New Roman" w:hAnsi="Times New Roman"/>
          <w:b/>
          <w:sz w:val="28"/>
          <w:szCs w:val="28"/>
        </w:rPr>
        <w:tab/>
      </w:r>
      <w:r w:rsidRPr="00162C5A">
        <w:rPr>
          <w:rFonts w:ascii="Times New Roman" w:hAnsi="Times New Roman"/>
          <w:b/>
          <w:sz w:val="28"/>
          <w:szCs w:val="28"/>
        </w:rPr>
        <w:tab/>
      </w:r>
      <w:r w:rsidRPr="00162C5A">
        <w:rPr>
          <w:rFonts w:ascii="Times New Roman" w:hAnsi="Times New Roman"/>
          <w:b/>
          <w:sz w:val="28"/>
          <w:szCs w:val="28"/>
        </w:rPr>
        <w:tab/>
      </w:r>
    </w:p>
    <w:p w:rsidR="00396E9B" w:rsidRPr="00162C5A" w:rsidRDefault="00396E9B" w:rsidP="006A2C6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96E9B" w:rsidRPr="005D4FCF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4FCF" w:rsidRPr="005D4FCF" w:rsidRDefault="005D4FCF" w:rsidP="005D4F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4FCF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D4FCF" w:rsidRPr="005D4FCF" w:rsidTr="003151A6">
        <w:trPr>
          <w:trHeight w:val="394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ОБЩАЯ ХАРАКТЕРИСТИКА </w:t>
            </w:r>
            <w:r w:rsidR="00396E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FCF" w:rsidRPr="005D4FCF" w:rsidTr="003151A6">
        <w:trPr>
          <w:trHeight w:val="720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CF" w:rsidRPr="005D4FCF" w:rsidTr="003151A6">
        <w:trPr>
          <w:trHeight w:val="594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3. </w:t>
            </w:r>
            <w:r w:rsidR="00396E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CF" w:rsidRPr="005D4FCF" w:rsidTr="003151A6">
        <w:trPr>
          <w:trHeight w:val="692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5D4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FCF" w:rsidRPr="005D4FCF" w:rsidSect="003151A6">
          <w:pgSz w:w="11906" w:h="16838"/>
          <w:pgMar w:top="1134" w:right="850" w:bottom="1134" w:left="1701" w:header="708" w:footer="708" w:gutter="0"/>
          <w:cols w:space="720"/>
        </w:sect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5D4FCF" w:rsidRPr="006A2C6F" w:rsidRDefault="005D4FCF" w:rsidP="006A2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3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5D4FCF" w:rsidRPr="006A2C6F" w:rsidRDefault="00396E9B" w:rsidP="006A2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4FCF"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модуля является </w:t>
      </w:r>
      <w:r w:rsidR="003151A6" w:rsidRPr="00FB49C0">
        <w:rPr>
          <w:rFonts w:ascii="Times New Roman" w:hAnsi="Times New Roman"/>
        </w:rPr>
        <w:t>частью примерной основной образовательной программы</w:t>
      </w:r>
      <w:r w:rsidR="005D4FCF"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СПО </w:t>
      </w:r>
      <w:r w:rsidR="003151A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.02.1</w:t>
      </w:r>
      <w:r w:rsidR="003151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3151A6" w:rsidRPr="00FB49C0" w:rsidRDefault="003151A6" w:rsidP="003151A6">
      <w:pPr>
        <w:spacing w:after="0" w:line="240" w:lineRule="auto"/>
        <w:ind w:firstLine="770"/>
        <w:jc w:val="both"/>
        <w:rPr>
          <w:rFonts w:ascii="Times New Roman" w:hAnsi="Times New Roman"/>
        </w:rPr>
      </w:pPr>
      <w:r w:rsidRPr="00FB49C0">
        <w:rPr>
          <w:rFonts w:ascii="Times New Roman" w:hAnsi="Times New Roman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FB49C0">
        <w:rPr>
          <w:rFonts w:ascii="Times New Roman" w:hAnsi="Times New Roman"/>
          <w:b/>
        </w:rPr>
        <w:t xml:space="preserve"> </w:t>
      </w:r>
      <w:r w:rsidRPr="00FB49C0">
        <w:rPr>
          <w:rFonts w:ascii="Times New Roman" w:hAnsi="Times New Roman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профессиональные компетенции:</w:t>
      </w:r>
    </w:p>
    <w:p w:rsidR="003151A6" w:rsidRPr="00FB49C0" w:rsidRDefault="003151A6" w:rsidP="003151A6">
      <w:pPr>
        <w:ind w:firstLine="770"/>
        <w:jc w:val="both"/>
        <w:rPr>
          <w:rFonts w:ascii="Times New Roman" w:hAnsi="Times New Roman"/>
          <w:b/>
        </w:rPr>
      </w:pPr>
      <w:r w:rsidRPr="00FB49C0">
        <w:rPr>
          <w:rFonts w:ascii="Times New Roman" w:hAnsi="Times New Roman"/>
          <w:b/>
        </w:rPr>
        <w:t>1.2.1. Общие компетенции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FB49C0">
              <w:rPr>
                <w:rFonts w:ascii="Times New Roman" w:hAnsi="Times New Roman"/>
                <w:b/>
                <w:bCs/>
                <w:iCs/>
              </w:rPr>
              <w:t>Код</w:t>
            </w:r>
          </w:p>
        </w:tc>
        <w:tc>
          <w:tcPr>
            <w:tcW w:w="8930" w:type="dxa"/>
          </w:tcPr>
          <w:p w:rsidR="003151A6" w:rsidRPr="00FB49C0" w:rsidRDefault="003151A6" w:rsidP="003151A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FB49C0">
              <w:rPr>
                <w:rFonts w:ascii="Times New Roman" w:hAnsi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3151A6" w:rsidRPr="00FB49C0" w:rsidTr="006A2C6F">
        <w:trPr>
          <w:trHeight w:val="327"/>
        </w:trPr>
        <w:tc>
          <w:tcPr>
            <w:tcW w:w="959" w:type="dxa"/>
          </w:tcPr>
          <w:p w:rsidR="003151A6" w:rsidRPr="00FB49C0" w:rsidRDefault="003151A6" w:rsidP="003151A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 01.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 02.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ОК.03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ОК.04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ОК.05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ОК.06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ОК.07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ОК.09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ОК.10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B49C0">
              <w:rPr>
                <w:rFonts w:ascii="Times New Roman" w:hAnsi="Times New Roman"/>
                <w:bCs/>
                <w:iCs/>
              </w:rPr>
              <w:t>ОК 11</w:t>
            </w:r>
          </w:p>
        </w:tc>
        <w:tc>
          <w:tcPr>
            <w:tcW w:w="8930" w:type="dxa"/>
          </w:tcPr>
          <w:p w:rsidR="003151A6" w:rsidRPr="00FB49C0" w:rsidRDefault="003151A6" w:rsidP="00822A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151A6" w:rsidRPr="00FB49C0" w:rsidRDefault="003151A6" w:rsidP="003151A6">
      <w:pPr>
        <w:ind w:firstLine="660"/>
        <w:jc w:val="both"/>
        <w:rPr>
          <w:rFonts w:ascii="Times New Roman" w:hAnsi="Times New Roman"/>
          <w:b/>
        </w:rPr>
      </w:pPr>
      <w:r w:rsidRPr="00FB49C0">
        <w:rPr>
          <w:rFonts w:ascii="Times New Roman" w:hAnsi="Times New Roman"/>
          <w:b/>
          <w:iCs/>
        </w:rPr>
        <w:t xml:space="preserve">1.2.2. Профессиональные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895"/>
      </w:tblGrid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pStyle w:val="2"/>
              <w:spacing w:before="0"/>
              <w:rPr>
                <w:rStyle w:val="a8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FB49C0">
              <w:rPr>
                <w:rStyle w:val="a8"/>
                <w:rFonts w:ascii="Times New Roman" w:hAnsi="Times New Roman"/>
                <w:b w:val="0"/>
                <w:iCs w:val="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895" w:type="dxa"/>
          </w:tcPr>
          <w:p w:rsidR="003151A6" w:rsidRPr="00FB49C0" w:rsidRDefault="003151A6" w:rsidP="003151A6">
            <w:pPr>
              <w:pStyle w:val="2"/>
              <w:spacing w:before="0"/>
              <w:rPr>
                <w:rStyle w:val="a8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FB49C0">
              <w:rPr>
                <w:rStyle w:val="a8"/>
                <w:rFonts w:ascii="Times New Roman" w:hAnsi="Times New Roman"/>
                <w:b w:val="0"/>
                <w:iCs w:val="0"/>
                <w:sz w:val="22"/>
                <w:szCs w:val="22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ВД 3</w:t>
            </w:r>
          </w:p>
        </w:tc>
        <w:tc>
          <w:tcPr>
            <w:tcW w:w="8895" w:type="dxa"/>
          </w:tcPr>
          <w:p w:rsidR="003151A6" w:rsidRPr="00FB49C0" w:rsidRDefault="003151A6" w:rsidP="00822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ПК 3.1.</w:t>
            </w:r>
          </w:p>
        </w:tc>
        <w:tc>
          <w:tcPr>
            <w:tcW w:w="8895" w:type="dxa"/>
          </w:tcPr>
          <w:p w:rsidR="003151A6" w:rsidRPr="00FB49C0" w:rsidRDefault="003151A6" w:rsidP="00822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ПК 3.2</w:t>
            </w:r>
          </w:p>
        </w:tc>
        <w:tc>
          <w:tcPr>
            <w:tcW w:w="8895" w:type="dxa"/>
          </w:tcPr>
          <w:p w:rsidR="003151A6" w:rsidRPr="00FB49C0" w:rsidRDefault="003151A6" w:rsidP="00822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ПК 3.3</w:t>
            </w:r>
          </w:p>
        </w:tc>
        <w:tc>
          <w:tcPr>
            <w:tcW w:w="8895" w:type="dxa"/>
          </w:tcPr>
          <w:p w:rsidR="003151A6" w:rsidRPr="00FB49C0" w:rsidRDefault="003151A6" w:rsidP="00822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ПК 3.4</w:t>
            </w:r>
          </w:p>
        </w:tc>
        <w:tc>
          <w:tcPr>
            <w:tcW w:w="8895" w:type="dxa"/>
          </w:tcPr>
          <w:p w:rsidR="003151A6" w:rsidRPr="00FB49C0" w:rsidRDefault="003151A6" w:rsidP="00822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ПК 3.5</w:t>
            </w:r>
          </w:p>
        </w:tc>
        <w:tc>
          <w:tcPr>
            <w:tcW w:w="8895" w:type="dxa"/>
          </w:tcPr>
          <w:p w:rsidR="003151A6" w:rsidRPr="00FB49C0" w:rsidRDefault="003151A6" w:rsidP="00822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ПК 3.6</w:t>
            </w:r>
          </w:p>
        </w:tc>
        <w:tc>
          <w:tcPr>
            <w:tcW w:w="8895" w:type="dxa"/>
          </w:tcPr>
          <w:p w:rsidR="003151A6" w:rsidRPr="00FB49C0" w:rsidRDefault="003151A6" w:rsidP="00822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3151A6" w:rsidRPr="00FB49C0" w:rsidTr="006A2C6F">
        <w:tc>
          <w:tcPr>
            <w:tcW w:w="959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lastRenderedPageBreak/>
              <w:t>ПК 3.7</w:t>
            </w:r>
          </w:p>
        </w:tc>
        <w:tc>
          <w:tcPr>
            <w:tcW w:w="8895" w:type="dxa"/>
          </w:tcPr>
          <w:p w:rsidR="003151A6" w:rsidRPr="00FB49C0" w:rsidRDefault="003151A6" w:rsidP="00822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3151A6" w:rsidRPr="00FB49C0" w:rsidRDefault="003151A6" w:rsidP="003151A6">
      <w:pPr>
        <w:ind w:firstLine="770"/>
        <w:jc w:val="both"/>
        <w:rPr>
          <w:rFonts w:ascii="Times New Roman" w:hAnsi="Times New Roman"/>
          <w:b/>
        </w:rPr>
      </w:pPr>
      <w:r w:rsidRPr="00FB49C0">
        <w:rPr>
          <w:rFonts w:ascii="Times New Roman" w:hAnsi="Times New Roman"/>
          <w:bCs/>
        </w:rPr>
        <w:t xml:space="preserve">В результате освоения профессионального модуля студент </w:t>
      </w:r>
      <w:r w:rsidRPr="00FB49C0">
        <w:rPr>
          <w:rFonts w:ascii="Times New Roman" w:hAnsi="Times New Roman"/>
          <w:b/>
          <w:bCs/>
        </w:rPr>
        <w:t>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221"/>
      </w:tblGrid>
      <w:tr w:rsidR="003151A6" w:rsidRPr="00FB49C0" w:rsidTr="006A2C6F">
        <w:tc>
          <w:tcPr>
            <w:tcW w:w="1668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9C0">
              <w:rPr>
                <w:rFonts w:ascii="Times New Roman" w:hAnsi="Times New Roman"/>
                <w:b/>
                <w:bCs/>
              </w:rPr>
              <w:t>Иметь практический опыт</w:t>
            </w:r>
          </w:p>
        </w:tc>
        <w:tc>
          <w:tcPr>
            <w:tcW w:w="8221" w:type="dxa"/>
          </w:tcPr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разработки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упаковки, хранения готовой продукции с учетом требований к безопасности;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контроля качества и безопасности готовой кулинарной продукции;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контроля хранения и расхода продуктов</w:t>
            </w:r>
          </w:p>
        </w:tc>
      </w:tr>
      <w:tr w:rsidR="003151A6" w:rsidRPr="00FB49C0" w:rsidTr="006A2C6F">
        <w:tc>
          <w:tcPr>
            <w:tcW w:w="1668" w:type="dxa"/>
          </w:tcPr>
          <w:p w:rsidR="003151A6" w:rsidRPr="00FB49C0" w:rsidRDefault="003151A6" w:rsidP="003151A6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9C0">
              <w:rPr>
                <w:rFonts w:ascii="Times New Roman" w:hAnsi="Times New Roman"/>
                <w:b/>
                <w:bCs/>
              </w:rPr>
              <w:t>уметь</w:t>
            </w:r>
            <w:r w:rsidRPr="00FB49C0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8221" w:type="dxa"/>
          </w:tcPr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оценивать их качество и соответствие технологическим требованиям;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3151A6" w:rsidRPr="00FB49C0" w:rsidTr="006A2C6F">
        <w:tc>
          <w:tcPr>
            <w:tcW w:w="1668" w:type="dxa"/>
          </w:tcPr>
          <w:p w:rsidR="003151A6" w:rsidRPr="00FB49C0" w:rsidRDefault="003151A6" w:rsidP="00315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9C0">
              <w:rPr>
                <w:rFonts w:ascii="Times New Roman" w:hAnsi="Times New Roman"/>
                <w:b/>
                <w:bCs/>
              </w:rPr>
              <w:t>знать</w:t>
            </w:r>
          </w:p>
        </w:tc>
        <w:tc>
          <w:tcPr>
            <w:tcW w:w="8221" w:type="dxa"/>
          </w:tcPr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требования охраны труда, пожарной безопасности и производственной санитарии в организации питания;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lastRenderedPageBreak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ассортимент, требования к качеству, условия и сроки хранения холодных блюд, кулинарных изделий и закусок сложного приготовления, в т.ч. авторских, брендовых, региональных;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актуальные направления в приготовлении холодной кулинарной продукции;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правила составления меню, разработки рецептур, составления заявок на продукты;</w:t>
            </w:r>
          </w:p>
          <w:p w:rsidR="003151A6" w:rsidRPr="00C84790" w:rsidRDefault="003151A6" w:rsidP="00C84790">
            <w:pPr>
              <w:pStyle w:val="a9"/>
              <w:numPr>
                <w:ilvl w:val="0"/>
                <w:numId w:val="20"/>
              </w:numPr>
              <w:spacing w:after="0"/>
              <w:ind w:left="0" w:firstLine="360"/>
              <w:jc w:val="both"/>
            </w:pPr>
            <w:r w:rsidRPr="00C84790">
              <w:t>виды и формы обслуживания, правила сервировки стола и правила подачи холодных блюд, кулинарных изделий и закусок</w:t>
            </w:r>
          </w:p>
        </w:tc>
      </w:tr>
    </w:tbl>
    <w:p w:rsidR="00290882" w:rsidRPr="00CF24A1" w:rsidRDefault="00290882" w:rsidP="003151A6">
      <w:pPr>
        <w:widowControl w:val="0"/>
        <w:tabs>
          <w:tab w:val="left" w:pos="91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Основание:</w:t>
      </w:r>
      <w:r w:rsidR="003151A6">
        <w:rPr>
          <w:rFonts w:ascii="Times New Roman" w:hAnsi="Times New Roman"/>
          <w:sz w:val="24"/>
          <w:szCs w:val="24"/>
        </w:rPr>
        <w:tab/>
      </w:r>
      <w:r w:rsidR="003151A6">
        <w:rPr>
          <w:rFonts w:ascii="Times New Roman" w:hAnsi="Times New Roman"/>
          <w:sz w:val="24"/>
          <w:szCs w:val="24"/>
        </w:rPr>
        <w:tab/>
      </w:r>
    </w:p>
    <w:p w:rsidR="00290882" w:rsidRDefault="00290882" w:rsidP="002908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>Профессиональный стандарт по профессии «Повар» 4,5   квал</w:t>
      </w:r>
      <w:proofErr w:type="gramStart"/>
      <w:r w:rsidRPr="00CF24A1">
        <w:rPr>
          <w:rFonts w:ascii="Times New Roman" w:hAnsi="Times New Roman"/>
          <w:sz w:val="24"/>
          <w:szCs w:val="24"/>
        </w:rPr>
        <w:t>.у</w:t>
      </w:r>
      <w:proofErr w:type="gramEnd"/>
      <w:r w:rsidRPr="00CF24A1">
        <w:rPr>
          <w:rFonts w:ascii="Times New Roman" w:hAnsi="Times New Roman"/>
          <w:sz w:val="24"/>
          <w:szCs w:val="24"/>
        </w:rPr>
        <w:t xml:space="preserve">ровня, </w:t>
      </w:r>
    </w:p>
    <w:p w:rsidR="00290882" w:rsidRPr="00CF24A1" w:rsidRDefault="00290882" w:rsidP="002908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 xml:space="preserve">требования компетенций </w:t>
      </w:r>
      <w:proofErr w:type="spellStart"/>
      <w:r w:rsidRPr="00CF24A1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proofErr w:type="spellEnd"/>
      <w:r w:rsidRPr="00CF24A1">
        <w:rPr>
          <w:rStyle w:val="5Verdana0pt"/>
          <w:rFonts w:ascii="Times New Roman" w:hAnsi="Times New Roman" w:cs="Times New Roman"/>
          <w:i w:val="0"/>
          <w:sz w:val="24"/>
          <w:szCs w:val="24"/>
        </w:rPr>
        <w:t>,</w:t>
      </w:r>
      <w:r w:rsidRPr="00CF24A1"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r w:rsidRPr="00CF24A1">
        <w:rPr>
          <w:rFonts w:ascii="Times New Roman" w:hAnsi="Times New Roman"/>
          <w:sz w:val="24"/>
          <w:szCs w:val="24"/>
        </w:rPr>
        <w:t>анкетирования работодателей.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FCF" w:rsidRPr="005D4FCF" w:rsidSect="003151A6">
          <w:pgSz w:w="11907" w:h="16840"/>
          <w:pgMar w:top="1134" w:right="851" w:bottom="992" w:left="1418" w:header="709" w:footer="709" w:gutter="0"/>
          <w:cols w:space="720"/>
        </w:sect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5D4FCF" w:rsidRPr="005D4FCF" w:rsidRDefault="005D4FCF" w:rsidP="005D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  <w:r w:rsidR="00290882" w:rsidRPr="00290882">
        <w:rPr>
          <w:rFonts w:ascii="Times New Roman" w:hAnsi="Times New Roman"/>
          <w:b/>
          <w:sz w:val="24"/>
          <w:szCs w:val="24"/>
        </w:rPr>
        <w:t xml:space="preserve"> </w:t>
      </w:r>
      <w:r w:rsidR="00290882" w:rsidRPr="0089727F">
        <w:rPr>
          <w:rFonts w:ascii="Times New Roman" w:hAnsi="Times New Roman"/>
          <w:b/>
          <w:sz w:val="24"/>
          <w:szCs w:val="24"/>
        </w:rPr>
        <w:t xml:space="preserve">ПМ.03 </w:t>
      </w:r>
      <w:r w:rsidR="009F52A4" w:rsidRPr="009F52A4">
        <w:rPr>
          <w:rFonts w:ascii="Times New Roman" w:hAnsi="Times New Roman"/>
          <w:b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3380"/>
        <w:gridCol w:w="1192"/>
        <w:gridCol w:w="763"/>
        <w:gridCol w:w="1686"/>
        <w:gridCol w:w="1254"/>
        <w:gridCol w:w="9"/>
        <w:gridCol w:w="843"/>
        <w:gridCol w:w="1257"/>
        <w:gridCol w:w="1059"/>
        <w:gridCol w:w="2114"/>
      </w:tblGrid>
      <w:tr w:rsidR="005D4FCF" w:rsidRPr="005D4FCF" w:rsidTr="00290882"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5D4F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196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5D4FCF" w:rsidRPr="005D4FCF" w:rsidTr="00290882">
        <w:tc>
          <w:tcPr>
            <w:tcW w:w="41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2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5D4FCF" w:rsidRPr="005D4FCF" w:rsidTr="009F52A4"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т.ч. лабораторные работы и практические занятия, </w:t>
            </w: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 т.ч., курсовая проект (работа)*,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 т.ч., курсовой проект (работа)</w:t>
            </w: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4FCF" w:rsidRPr="005D4FCF" w:rsidTr="009F52A4"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9F52A4" w:rsidRPr="005D4FCF" w:rsidTr="009F52A4"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2A4" w:rsidRPr="00FB49C0" w:rsidRDefault="009F52A4" w:rsidP="0070614D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ПК 3.1-3.7</w:t>
            </w:r>
          </w:p>
          <w:p w:rsidR="009F52A4" w:rsidRPr="00FB49C0" w:rsidRDefault="009F52A4" w:rsidP="0070614D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ОК 1-7,9-11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2A4" w:rsidRPr="00FB49C0" w:rsidRDefault="009F52A4" w:rsidP="0070614D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  <w:b/>
              </w:rPr>
              <w:t xml:space="preserve">Раздел модуля 1. </w:t>
            </w:r>
            <w:r w:rsidRPr="00FB49C0">
              <w:rPr>
                <w:rFonts w:ascii="Times New Roman" w:hAnsi="Times New Roman"/>
              </w:rPr>
              <w:t>Организация процессов приготовления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2A4" w:rsidRPr="0089727F" w:rsidRDefault="007B1EA6" w:rsidP="007B1EA6">
            <w:pPr>
              <w:pStyle w:val="a7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A4" w:rsidRPr="0089727F" w:rsidRDefault="009F52A4" w:rsidP="007E6470">
            <w:pPr>
              <w:pStyle w:val="a7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6470">
              <w:rPr>
                <w:b/>
              </w:rPr>
              <w:t>30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A4" w:rsidRPr="0089727F" w:rsidRDefault="009F52A4" w:rsidP="009F52A4">
            <w:pPr>
              <w:pStyle w:val="21"/>
              <w:widowControl w:val="0"/>
              <w:ind w:left="0" w:firstLine="0"/>
              <w:contextualSpacing/>
              <w:jc w:val="center"/>
            </w:pPr>
            <w:r>
              <w:t>42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F52A4" w:rsidRPr="005D4FCF" w:rsidRDefault="009F52A4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89727F" w:rsidRDefault="009F52A4" w:rsidP="003151A6">
            <w:pPr>
              <w:pStyle w:val="a7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F52A4" w:rsidRPr="005D4FCF" w:rsidRDefault="009F52A4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2A4" w:rsidRPr="0089727F" w:rsidRDefault="009F52A4" w:rsidP="003151A6">
            <w:pPr>
              <w:pStyle w:val="a7"/>
              <w:widowControl w:val="0"/>
              <w:suppressAutoHyphens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2A4" w:rsidRPr="005D4FCF" w:rsidRDefault="009F52A4" w:rsidP="002908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F52A4" w:rsidRPr="005D4FCF" w:rsidTr="009F52A4"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2A4" w:rsidRPr="00FB49C0" w:rsidRDefault="009F52A4" w:rsidP="0070614D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ПК 3.2.-3.7</w:t>
            </w:r>
          </w:p>
          <w:p w:rsidR="009F52A4" w:rsidRPr="00FB49C0" w:rsidRDefault="009F52A4" w:rsidP="0070614D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ОК 1-7,9-11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2A4" w:rsidRPr="00FB49C0" w:rsidRDefault="009F52A4" w:rsidP="0070614D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  <w:b/>
              </w:rPr>
              <w:t xml:space="preserve"> Раздел модуля 2. </w:t>
            </w:r>
            <w:r w:rsidRPr="00FB49C0">
              <w:rPr>
                <w:rFonts w:ascii="Times New Roman" w:hAnsi="Times New Roman"/>
              </w:rPr>
              <w:t>Приготовление и подготовка к реализации  холодных блюд, кулинарных изделий, закусок сложного ассортимента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2A4" w:rsidRPr="0089727F" w:rsidRDefault="009F52A4" w:rsidP="007B1EA6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1EA6">
              <w:rPr>
                <w:b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2A4" w:rsidRPr="0089727F" w:rsidRDefault="009F52A4" w:rsidP="007E6470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6470">
              <w:rPr>
                <w:b/>
              </w:rPr>
              <w:t>26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2A4" w:rsidRPr="0089727F" w:rsidRDefault="009F52A4" w:rsidP="009F52A4">
            <w:pPr>
              <w:pStyle w:val="21"/>
              <w:widowControl w:val="0"/>
              <w:ind w:left="0" w:firstLine="0"/>
              <w:contextualSpacing/>
              <w:jc w:val="center"/>
            </w:pPr>
            <w:r>
              <w:t>40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2A4" w:rsidRPr="005D4FCF" w:rsidRDefault="009F52A4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52A4" w:rsidRPr="0089727F" w:rsidRDefault="009F52A4" w:rsidP="003151A6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2A4" w:rsidRPr="005D4FCF" w:rsidRDefault="009F52A4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2A4" w:rsidRPr="0089727F" w:rsidRDefault="009F52A4" w:rsidP="003151A6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2A4" w:rsidRPr="005D4FCF" w:rsidRDefault="009F52A4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E6470" w:rsidRPr="005D4FCF" w:rsidTr="009F52A4"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470" w:rsidRPr="00FB49C0" w:rsidRDefault="007E6470" w:rsidP="0070614D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ПК 3.1-3.7.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470" w:rsidRPr="00FB49C0" w:rsidRDefault="007E6470" w:rsidP="0070614D">
            <w:pPr>
              <w:spacing w:after="0" w:line="240" w:lineRule="auto"/>
              <w:rPr>
                <w:rFonts w:ascii="Times New Roman" w:hAnsi="Times New Roman"/>
              </w:rPr>
            </w:pPr>
            <w:r w:rsidRPr="00FB49C0">
              <w:rPr>
                <w:rFonts w:ascii="Times New Roman" w:hAnsi="Times New Roman"/>
              </w:rPr>
              <w:t>Учебная и производственная практика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470" w:rsidRPr="0089727F" w:rsidRDefault="007B1EA6" w:rsidP="003151A6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70" w:rsidRPr="001123B7" w:rsidRDefault="007E6470" w:rsidP="003151A6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70" w:rsidRPr="001123B7" w:rsidRDefault="007E6470" w:rsidP="003151A6">
            <w:pPr>
              <w:pStyle w:val="21"/>
              <w:widowControl w:val="0"/>
              <w:ind w:left="0" w:firstLine="0"/>
              <w:contextualSpacing/>
              <w:jc w:val="center"/>
            </w:pPr>
            <w:r>
              <w:t>-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470" w:rsidRPr="005D4FCF" w:rsidRDefault="007E6470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6470" w:rsidRPr="0089727F" w:rsidRDefault="007E6470" w:rsidP="003151A6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470" w:rsidRPr="005D4FCF" w:rsidRDefault="007E6470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470" w:rsidRPr="0089727F" w:rsidRDefault="007E6470" w:rsidP="003151A6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470" w:rsidRPr="0089727F" w:rsidRDefault="007E6470" w:rsidP="007E6470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E6470" w:rsidRPr="005D4FCF" w:rsidTr="00290882"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470" w:rsidRPr="005D4FCF" w:rsidRDefault="007E6470" w:rsidP="005D4FC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6470" w:rsidRPr="005D4FCF" w:rsidRDefault="007E6470" w:rsidP="005D4FC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6470" w:rsidRPr="005D4FCF" w:rsidRDefault="007E6470" w:rsidP="007E6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444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6470" w:rsidRPr="001123B7" w:rsidRDefault="007E6470" w:rsidP="007E64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6470" w:rsidRPr="001123B7" w:rsidRDefault="007E6470" w:rsidP="00315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6470" w:rsidRPr="005D4FCF" w:rsidRDefault="007E6470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470" w:rsidRPr="005D4FCF" w:rsidRDefault="007E6470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6470" w:rsidRPr="005D4FCF" w:rsidRDefault="007E6470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6470" w:rsidRPr="0089727F" w:rsidRDefault="007E6470" w:rsidP="0070614D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6470" w:rsidRPr="0089727F" w:rsidRDefault="007E6470" w:rsidP="007E6470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5D4FCF" w:rsidRPr="005D4FCF" w:rsidRDefault="005D4FCF" w:rsidP="005D4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34DC9" w:rsidRPr="00034DC9" w:rsidRDefault="00034DC9" w:rsidP="00034D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4FCF" w:rsidRPr="005D4FCF" w:rsidRDefault="005D4FCF" w:rsidP="005D4FCF">
      <w:pPr>
        <w:tabs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D4FCF" w:rsidRPr="005D4FCF" w:rsidSect="00034DC9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43" w:rsidRDefault="00653843" w:rsidP="005D4FCF">
      <w:pPr>
        <w:spacing w:after="0" w:line="240" w:lineRule="auto"/>
      </w:pPr>
      <w:r>
        <w:separator/>
      </w:r>
    </w:p>
  </w:endnote>
  <w:endnote w:type="continuationSeparator" w:id="0">
    <w:p w:rsidR="00653843" w:rsidRDefault="00653843" w:rsidP="005D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43" w:rsidRDefault="00653843" w:rsidP="005D4FCF">
      <w:pPr>
        <w:spacing w:after="0" w:line="240" w:lineRule="auto"/>
      </w:pPr>
      <w:r>
        <w:separator/>
      </w:r>
    </w:p>
  </w:footnote>
  <w:footnote w:type="continuationSeparator" w:id="0">
    <w:p w:rsidR="00653843" w:rsidRDefault="00653843" w:rsidP="005D4FCF">
      <w:pPr>
        <w:spacing w:after="0" w:line="240" w:lineRule="auto"/>
      </w:pPr>
      <w:r>
        <w:continuationSeparator/>
      </w:r>
    </w:p>
  </w:footnote>
  <w:footnote w:id="1">
    <w:p w:rsidR="00C84790" w:rsidRPr="00CA2983" w:rsidRDefault="00C84790" w:rsidP="005D4FCF">
      <w:pPr>
        <w:pStyle w:val="a3"/>
        <w:spacing w:line="200" w:lineRule="exact"/>
        <w:jc w:val="both"/>
      </w:pPr>
      <w:r w:rsidRPr="00AF7C29">
        <w:rPr>
          <w:rStyle w:val="a5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473C20"/>
    <w:multiLevelType w:val="multilevel"/>
    <w:tmpl w:val="B004F7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D5224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E0B2173"/>
    <w:multiLevelType w:val="hybridMultilevel"/>
    <w:tmpl w:val="C2F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F2008"/>
    <w:multiLevelType w:val="hybridMultilevel"/>
    <w:tmpl w:val="22962DCC"/>
    <w:lvl w:ilvl="0" w:tplc="B168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85C17"/>
    <w:multiLevelType w:val="hybridMultilevel"/>
    <w:tmpl w:val="544C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2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D6C35"/>
    <w:multiLevelType w:val="hybridMultilevel"/>
    <w:tmpl w:val="191E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DAF7EB9"/>
    <w:multiLevelType w:val="hybridMultilevel"/>
    <w:tmpl w:val="2374A482"/>
    <w:lvl w:ilvl="0" w:tplc="EFBE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3"/>
  </w:num>
  <w:num w:numId="12">
    <w:abstractNumId w:val="17"/>
  </w:num>
  <w:num w:numId="13">
    <w:abstractNumId w:val="0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4E7"/>
    <w:rsid w:val="00003874"/>
    <w:rsid w:val="00004188"/>
    <w:rsid w:val="0000724E"/>
    <w:rsid w:val="000143B2"/>
    <w:rsid w:val="0002066E"/>
    <w:rsid w:val="00023904"/>
    <w:rsid w:val="00034DC9"/>
    <w:rsid w:val="00036ED7"/>
    <w:rsid w:val="00051255"/>
    <w:rsid w:val="000578F7"/>
    <w:rsid w:val="00057E85"/>
    <w:rsid w:val="000676FD"/>
    <w:rsid w:val="00072A10"/>
    <w:rsid w:val="00085169"/>
    <w:rsid w:val="00095E1B"/>
    <w:rsid w:val="000A0010"/>
    <w:rsid w:val="000B09CC"/>
    <w:rsid w:val="000C565D"/>
    <w:rsid w:val="000C74BF"/>
    <w:rsid w:val="000D3DA2"/>
    <w:rsid w:val="000D784B"/>
    <w:rsid w:val="000E7DDB"/>
    <w:rsid w:val="000F2AA7"/>
    <w:rsid w:val="000F3CB6"/>
    <w:rsid w:val="00101083"/>
    <w:rsid w:val="001155AB"/>
    <w:rsid w:val="00121526"/>
    <w:rsid w:val="0012570B"/>
    <w:rsid w:val="001271E8"/>
    <w:rsid w:val="00133A6F"/>
    <w:rsid w:val="00134B7C"/>
    <w:rsid w:val="00135DC2"/>
    <w:rsid w:val="0014014E"/>
    <w:rsid w:val="00145B8A"/>
    <w:rsid w:val="001471BF"/>
    <w:rsid w:val="00150C2F"/>
    <w:rsid w:val="00151BE5"/>
    <w:rsid w:val="0016049F"/>
    <w:rsid w:val="00161557"/>
    <w:rsid w:val="00167EF2"/>
    <w:rsid w:val="00183C72"/>
    <w:rsid w:val="00192913"/>
    <w:rsid w:val="0019716D"/>
    <w:rsid w:val="001B6723"/>
    <w:rsid w:val="001C122E"/>
    <w:rsid w:val="001D655B"/>
    <w:rsid w:val="001E6130"/>
    <w:rsid w:val="001F0E36"/>
    <w:rsid w:val="001F22F8"/>
    <w:rsid w:val="001F5637"/>
    <w:rsid w:val="00200C59"/>
    <w:rsid w:val="00203BF4"/>
    <w:rsid w:val="002112EF"/>
    <w:rsid w:val="00216A4A"/>
    <w:rsid w:val="00222CDE"/>
    <w:rsid w:val="00225BBA"/>
    <w:rsid w:val="0023120C"/>
    <w:rsid w:val="002363AF"/>
    <w:rsid w:val="00243523"/>
    <w:rsid w:val="002442F1"/>
    <w:rsid w:val="00252FA5"/>
    <w:rsid w:val="00254BF5"/>
    <w:rsid w:val="002552A6"/>
    <w:rsid w:val="0026020B"/>
    <w:rsid w:val="00266CF0"/>
    <w:rsid w:val="00274B25"/>
    <w:rsid w:val="00274BD5"/>
    <w:rsid w:val="00290882"/>
    <w:rsid w:val="002A7FF3"/>
    <w:rsid w:val="002B2DC3"/>
    <w:rsid w:val="002C2448"/>
    <w:rsid w:val="002C3E61"/>
    <w:rsid w:val="002C3FD1"/>
    <w:rsid w:val="002C4CEC"/>
    <w:rsid w:val="002C6FE6"/>
    <w:rsid w:val="002E183C"/>
    <w:rsid w:val="002E1FAB"/>
    <w:rsid w:val="002E279C"/>
    <w:rsid w:val="002F61CF"/>
    <w:rsid w:val="003151A6"/>
    <w:rsid w:val="00334A65"/>
    <w:rsid w:val="00347611"/>
    <w:rsid w:val="0035338A"/>
    <w:rsid w:val="00353A3D"/>
    <w:rsid w:val="003543D9"/>
    <w:rsid w:val="0035452B"/>
    <w:rsid w:val="003715DD"/>
    <w:rsid w:val="00396E9B"/>
    <w:rsid w:val="003A30DE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084"/>
    <w:rsid w:val="004442A7"/>
    <w:rsid w:val="004611BF"/>
    <w:rsid w:val="00471B35"/>
    <w:rsid w:val="00473075"/>
    <w:rsid w:val="00480F7D"/>
    <w:rsid w:val="004843C2"/>
    <w:rsid w:val="004875B8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D30F1"/>
    <w:rsid w:val="004E06F1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1BE4"/>
    <w:rsid w:val="00562641"/>
    <w:rsid w:val="00566D6B"/>
    <w:rsid w:val="0057262A"/>
    <w:rsid w:val="00584D77"/>
    <w:rsid w:val="00587451"/>
    <w:rsid w:val="00587590"/>
    <w:rsid w:val="00592C9F"/>
    <w:rsid w:val="005951AA"/>
    <w:rsid w:val="005A38BF"/>
    <w:rsid w:val="005D4FCF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53843"/>
    <w:rsid w:val="00662463"/>
    <w:rsid w:val="00662934"/>
    <w:rsid w:val="00663D7B"/>
    <w:rsid w:val="006662B9"/>
    <w:rsid w:val="00667DFB"/>
    <w:rsid w:val="0067059D"/>
    <w:rsid w:val="00670EC5"/>
    <w:rsid w:val="006767C2"/>
    <w:rsid w:val="006821CA"/>
    <w:rsid w:val="0068487A"/>
    <w:rsid w:val="0069321C"/>
    <w:rsid w:val="0069633A"/>
    <w:rsid w:val="006A2C6F"/>
    <w:rsid w:val="006A7098"/>
    <w:rsid w:val="006C12FA"/>
    <w:rsid w:val="006C139A"/>
    <w:rsid w:val="006C6207"/>
    <w:rsid w:val="006F3EDA"/>
    <w:rsid w:val="006F4BE1"/>
    <w:rsid w:val="007026D0"/>
    <w:rsid w:val="007047BC"/>
    <w:rsid w:val="0070614D"/>
    <w:rsid w:val="007067B2"/>
    <w:rsid w:val="00711330"/>
    <w:rsid w:val="00713BE6"/>
    <w:rsid w:val="00716468"/>
    <w:rsid w:val="007168C9"/>
    <w:rsid w:val="00717971"/>
    <w:rsid w:val="007519C0"/>
    <w:rsid w:val="0075210B"/>
    <w:rsid w:val="007539B8"/>
    <w:rsid w:val="0076016D"/>
    <w:rsid w:val="007663F5"/>
    <w:rsid w:val="0077544C"/>
    <w:rsid w:val="007B1EA6"/>
    <w:rsid w:val="007B34C1"/>
    <w:rsid w:val="007B7B74"/>
    <w:rsid w:val="007C6026"/>
    <w:rsid w:val="007D29B4"/>
    <w:rsid w:val="007E3D06"/>
    <w:rsid w:val="007E54A9"/>
    <w:rsid w:val="007E6470"/>
    <w:rsid w:val="007F750B"/>
    <w:rsid w:val="00812F6A"/>
    <w:rsid w:val="0081648B"/>
    <w:rsid w:val="00817A12"/>
    <w:rsid w:val="00822AD6"/>
    <w:rsid w:val="00825665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85447"/>
    <w:rsid w:val="00887E30"/>
    <w:rsid w:val="00887E6F"/>
    <w:rsid w:val="008A41C5"/>
    <w:rsid w:val="008B3EF4"/>
    <w:rsid w:val="008B799F"/>
    <w:rsid w:val="008C0B93"/>
    <w:rsid w:val="008C365A"/>
    <w:rsid w:val="008D4A3C"/>
    <w:rsid w:val="008F0DCC"/>
    <w:rsid w:val="008F3915"/>
    <w:rsid w:val="008F562D"/>
    <w:rsid w:val="00901A4A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C2122"/>
    <w:rsid w:val="009C3B17"/>
    <w:rsid w:val="009D4010"/>
    <w:rsid w:val="009D5ACE"/>
    <w:rsid w:val="009E0FD1"/>
    <w:rsid w:val="009E78C9"/>
    <w:rsid w:val="009F52A4"/>
    <w:rsid w:val="00A020DC"/>
    <w:rsid w:val="00A0330B"/>
    <w:rsid w:val="00A05077"/>
    <w:rsid w:val="00A0568B"/>
    <w:rsid w:val="00A10756"/>
    <w:rsid w:val="00A11351"/>
    <w:rsid w:val="00A1545D"/>
    <w:rsid w:val="00A21F28"/>
    <w:rsid w:val="00A243FA"/>
    <w:rsid w:val="00A35A92"/>
    <w:rsid w:val="00A36A33"/>
    <w:rsid w:val="00A41F55"/>
    <w:rsid w:val="00A4332A"/>
    <w:rsid w:val="00A452F6"/>
    <w:rsid w:val="00A46B80"/>
    <w:rsid w:val="00A50938"/>
    <w:rsid w:val="00A51693"/>
    <w:rsid w:val="00A52E75"/>
    <w:rsid w:val="00A56926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D316B"/>
    <w:rsid w:val="00AE0659"/>
    <w:rsid w:val="00AE1249"/>
    <w:rsid w:val="00AE2AC4"/>
    <w:rsid w:val="00AE5C0F"/>
    <w:rsid w:val="00AE7C62"/>
    <w:rsid w:val="00AF180F"/>
    <w:rsid w:val="00AF3C17"/>
    <w:rsid w:val="00AF56DC"/>
    <w:rsid w:val="00AF689B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51A6"/>
    <w:rsid w:val="00B5697A"/>
    <w:rsid w:val="00B60C35"/>
    <w:rsid w:val="00B6250A"/>
    <w:rsid w:val="00B63E30"/>
    <w:rsid w:val="00B70E4A"/>
    <w:rsid w:val="00B72698"/>
    <w:rsid w:val="00B7417E"/>
    <w:rsid w:val="00B77C5A"/>
    <w:rsid w:val="00B80872"/>
    <w:rsid w:val="00B827DE"/>
    <w:rsid w:val="00B91DEF"/>
    <w:rsid w:val="00B926F1"/>
    <w:rsid w:val="00BA3E78"/>
    <w:rsid w:val="00BA7A2D"/>
    <w:rsid w:val="00BB6673"/>
    <w:rsid w:val="00BC5977"/>
    <w:rsid w:val="00BC7A0D"/>
    <w:rsid w:val="00BE6424"/>
    <w:rsid w:val="00BF3A0F"/>
    <w:rsid w:val="00C02E77"/>
    <w:rsid w:val="00C204E4"/>
    <w:rsid w:val="00C20EB3"/>
    <w:rsid w:val="00C25467"/>
    <w:rsid w:val="00C327B5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4790"/>
    <w:rsid w:val="00C863D8"/>
    <w:rsid w:val="00C950C4"/>
    <w:rsid w:val="00CA4E30"/>
    <w:rsid w:val="00CB75EC"/>
    <w:rsid w:val="00CB7679"/>
    <w:rsid w:val="00CC7CD2"/>
    <w:rsid w:val="00CD1871"/>
    <w:rsid w:val="00CD384A"/>
    <w:rsid w:val="00CE47DF"/>
    <w:rsid w:val="00D216A9"/>
    <w:rsid w:val="00D30EF6"/>
    <w:rsid w:val="00D31B0C"/>
    <w:rsid w:val="00D349B5"/>
    <w:rsid w:val="00D431AB"/>
    <w:rsid w:val="00D47C51"/>
    <w:rsid w:val="00D52CFF"/>
    <w:rsid w:val="00D53EFB"/>
    <w:rsid w:val="00D5753B"/>
    <w:rsid w:val="00D63AD1"/>
    <w:rsid w:val="00D71ADB"/>
    <w:rsid w:val="00D73114"/>
    <w:rsid w:val="00D7518E"/>
    <w:rsid w:val="00D80115"/>
    <w:rsid w:val="00D84210"/>
    <w:rsid w:val="00D97A55"/>
    <w:rsid w:val="00D97F8B"/>
    <w:rsid w:val="00DA36C4"/>
    <w:rsid w:val="00DB7627"/>
    <w:rsid w:val="00DC1C8F"/>
    <w:rsid w:val="00DC46D7"/>
    <w:rsid w:val="00DC4BE9"/>
    <w:rsid w:val="00DE1658"/>
    <w:rsid w:val="00DF360A"/>
    <w:rsid w:val="00DF390D"/>
    <w:rsid w:val="00E05985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A2AD1"/>
    <w:rsid w:val="00EA6537"/>
    <w:rsid w:val="00EB2D28"/>
    <w:rsid w:val="00EB2E0A"/>
    <w:rsid w:val="00EC0A33"/>
    <w:rsid w:val="00ED016E"/>
    <w:rsid w:val="00ED2056"/>
    <w:rsid w:val="00EE3C2E"/>
    <w:rsid w:val="00EE7BE4"/>
    <w:rsid w:val="00EF5B05"/>
    <w:rsid w:val="00F027D6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63A68"/>
    <w:rsid w:val="00F81B39"/>
    <w:rsid w:val="00F87F68"/>
    <w:rsid w:val="00F95B5C"/>
    <w:rsid w:val="00FA2B0D"/>
    <w:rsid w:val="00FA3EE9"/>
    <w:rsid w:val="00FB2962"/>
    <w:rsid w:val="00FB7F0E"/>
    <w:rsid w:val="00FC136B"/>
    <w:rsid w:val="00FD46F0"/>
    <w:rsid w:val="00FE2BD1"/>
    <w:rsid w:val="00FE61F7"/>
    <w:rsid w:val="00FE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151A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5D4F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5D4FCF"/>
    <w:rPr>
      <w:vertAlign w:val="superscript"/>
    </w:rPr>
  </w:style>
  <w:style w:type="paragraph" w:styleId="a6">
    <w:name w:val="List"/>
    <w:basedOn w:val="a"/>
    <w:rsid w:val="0029088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Полужирный"/>
    <w:basedOn w:val="a0"/>
    <w:rsid w:val="00290882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290882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7">
    <w:name w:val="Normal (Web)"/>
    <w:basedOn w:val="a"/>
    <w:rsid w:val="0029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9088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51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99"/>
    <w:qFormat/>
    <w:rsid w:val="003151A6"/>
    <w:rPr>
      <w:rFonts w:cs="Times New Roman"/>
      <w:i/>
    </w:rPr>
  </w:style>
  <w:style w:type="paragraph" w:customStyle="1" w:styleId="ConsPlusNormal">
    <w:name w:val="ConsPlusNormal"/>
    <w:uiPriority w:val="99"/>
    <w:rsid w:val="00315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yperlink1">
    <w:name w:val="Hyperlink.1"/>
    <w:uiPriority w:val="99"/>
    <w:rsid w:val="00AF3C17"/>
    <w:rPr>
      <w:lang w:val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AF3C1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AF3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uiPriority w:val="99"/>
    <w:rsid w:val="00BC7A0D"/>
    <w:rPr>
      <w:rFonts w:ascii="Times New Roman" w:hAnsi="Times New Roman"/>
    </w:rPr>
  </w:style>
  <w:style w:type="character" w:customStyle="1" w:styleId="FontStyle121">
    <w:name w:val="Font Style121"/>
    <w:uiPriority w:val="99"/>
    <w:rsid w:val="00BA3E78"/>
    <w:rPr>
      <w:rFonts w:ascii="Century Schoolbook" w:hAnsi="Century Schoolbook"/>
      <w:sz w:val="20"/>
    </w:rPr>
  </w:style>
  <w:style w:type="character" w:styleId="ab">
    <w:name w:val="Hyperlink"/>
    <w:basedOn w:val="a0"/>
    <w:uiPriority w:val="99"/>
    <w:rsid w:val="0070614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0614D"/>
  </w:style>
  <w:style w:type="paragraph" w:styleId="ac">
    <w:name w:val="caption"/>
    <w:basedOn w:val="a"/>
    <w:next w:val="a"/>
    <w:uiPriority w:val="99"/>
    <w:qFormat/>
    <w:rsid w:val="0070614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d">
    <w:name w:val="No Spacing"/>
    <w:link w:val="ae"/>
    <w:uiPriority w:val="99"/>
    <w:qFormat/>
    <w:rsid w:val="007061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70614D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70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151A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5D4F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5D4FCF"/>
    <w:rPr>
      <w:vertAlign w:val="superscript"/>
    </w:rPr>
  </w:style>
  <w:style w:type="paragraph" w:styleId="a6">
    <w:name w:val="List"/>
    <w:basedOn w:val="a"/>
    <w:rsid w:val="0029088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Полужирный"/>
    <w:basedOn w:val="a0"/>
    <w:rsid w:val="00290882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290882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7">
    <w:name w:val="Normal (Web)"/>
    <w:basedOn w:val="a"/>
    <w:rsid w:val="0029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9088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51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99"/>
    <w:qFormat/>
    <w:rsid w:val="003151A6"/>
    <w:rPr>
      <w:rFonts w:cs="Times New Roman"/>
      <w:i/>
    </w:rPr>
  </w:style>
  <w:style w:type="paragraph" w:customStyle="1" w:styleId="ConsPlusNormal">
    <w:name w:val="ConsPlusNormal"/>
    <w:uiPriority w:val="99"/>
    <w:rsid w:val="00315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yperlink1">
    <w:name w:val="Hyperlink.1"/>
    <w:uiPriority w:val="99"/>
    <w:rsid w:val="00AF3C17"/>
    <w:rPr>
      <w:lang w:val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AF3C1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AF3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uiPriority w:val="99"/>
    <w:rsid w:val="00BC7A0D"/>
    <w:rPr>
      <w:rFonts w:ascii="Times New Roman" w:hAnsi="Times New Roman"/>
    </w:rPr>
  </w:style>
  <w:style w:type="character" w:customStyle="1" w:styleId="FontStyle121">
    <w:name w:val="Font Style121"/>
    <w:uiPriority w:val="99"/>
    <w:rsid w:val="00BA3E78"/>
    <w:rPr>
      <w:rFonts w:ascii="Century Schoolbook" w:hAnsi="Century Schoolbook"/>
      <w:sz w:val="20"/>
    </w:rPr>
  </w:style>
  <w:style w:type="character" w:styleId="ab">
    <w:name w:val="Hyperlink"/>
    <w:basedOn w:val="a0"/>
    <w:uiPriority w:val="99"/>
    <w:rsid w:val="0070614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0614D"/>
  </w:style>
  <w:style w:type="paragraph" w:styleId="ac">
    <w:name w:val="caption"/>
    <w:basedOn w:val="a"/>
    <w:next w:val="a"/>
    <w:uiPriority w:val="99"/>
    <w:qFormat/>
    <w:rsid w:val="0070614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d">
    <w:name w:val="No Spacing"/>
    <w:link w:val="ae"/>
    <w:uiPriority w:val="99"/>
    <w:qFormat/>
    <w:rsid w:val="007061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70614D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70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38BE-0351-4E05-9B39-C4950855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2019-11-28T18:28:00Z</cp:lastPrinted>
  <dcterms:created xsi:type="dcterms:W3CDTF">2019-12-08T08:05:00Z</dcterms:created>
  <dcterms:modified xsi:type="dcterms:W3CDTF">2020-09-21T16:03:00Z</dcterms:modified>
</cp:coreProperties>
</file>