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DB72C4" w:rsidRPr="00CA4E80" w:rsidRDefault="00DB72C4" w:rsidP="00DB72C4">
      <w:pPr>
        <w:tabs>
          <w:tab w:val="center" w:pos="4677"/>
          <w:tab w:val="left" w:pos="64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B72C4" w:rsidRPr="00CA4E80" w:rsidRDefault="00DB72C4" w:rsidP="00DB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 техникум технологии и сервиса.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C4" w:rsidRPr="00CA4E80" w:rsidRDefault="00DB72C4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DB72C4" w:rsidRPr="00CA4E80" w:rsidRDefault="00DB72C4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DB72C4" w:rsidRPr="00CA4E80" w:rsidRDefault="00632D2E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ОУД</w:t>
      </w:r>
      <w:r w:rsidR="00D7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72C4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54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DB72C4" w:rsidRPr="00CA4E80" w:rsidRDefault="00DB72C4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</w:t>
      </w:r>
      <w:r w:rsidR="002D5C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</w:t>
      </w:r>
      <w:r w:rsidR="00AD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CB" w:rsidRPr="00501AC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01ACB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501A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3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="0046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судовой</w:t>
      </w: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Default="00DB72C4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4533D" w:rsidRPr="00CA4E80" w:rsidRDefault="0054533D" w:rsidP="00DB72C4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B72C4" w:rsidRPr="00CA4E80" w:rsidRDefault="00DB72C4" w:rsidP="00DB7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37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</w:t>
      </w:r>
      <w:proofErr w:type="gramStart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</w:t>
      </w:r>
      <w:proofErr w:type="gramEnd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DB72C4" w:rsidRPr="00CA4E80" w:rsidRDefault="00AD3723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естественнонаучных дисциплин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«___»____________20</w:t>
      </w:r>
      <w:r w:rsidR="00AD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B72C4" w:rsidRPr="00CA4E80" w:rsidRDefault="00AD3723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545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DB72C4" w:rsidRPr="00CA4E80" w:rsidRDefault="0054533D" w:rsidP="00DB72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___ 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 20</w:t>
      </w:r>
      <w:r w:rsidR="00AD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B72C4"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B72C4" w:rsidRPr="00417C33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B80" w:rsidRPr="00E64B80" w:rsidRDefault="00E64B80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общеобразовательной </w:t>
      </w:r>
      <w:r w:rsidR="0046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proofErr w:type="spellStart"/>
      <w:r w:rsidR="0046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ОУДп</w:t>
      </w:r>
      <w:proofErr w:type="spellEnd"/>
      <w:r w:rsidR="0046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45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Математика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</w:t>
      </w:r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(в ред. от 03.07.2016, с </w:t>
      </w:r>
      <w:proofErr w:type="spellStart"/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proofErr w:type="spellEnd"/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т19.12.2016), приказа Министерства образования и науки РФ от 31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</w:t>
      </w:r>
      <w:proofErr w:type="gramEnd"/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 г. № 413», Примерной основной образовательной программой</w:t>
      </w:r>
      <w:r w:rsidR="00545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общего образования, о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добрена решением федерального учебно-методического объединения по общему образованию (протокол от 28.06.2016 г. № 2∕16-з) на основе примерной программы общеобразовательной учебной дисциплины «Математика: алгебра и начала математического анализа, геометрия», автор Башмаков М.И., академик РАО, доктор физико-математических наук, профессор, рекомендованной ФГАУ «ФИРО», протокол № 3</w:t>
      </w:r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21.07.2015 г., и требований ФГОС среднего</w:t>
      </w:r>
      <w:proofErr w:type="gramEnd"/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об</w:t>
      </w:r>
      <w:r w:rsidR="00B17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разования по профессии </w:t>
      </w:r>
      <w:r w:rsidR="0050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43.01.0</w:t>
      </w:r>
      <w:r w:rsidR="0046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Повар судовой, 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приказом Министерства образования и науки РФ от </w:t>
      </w:r>
      <w:r w:rsidR="0046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464C17" w:rsidRP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464C17" w:rsidRP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46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года № 726 (ред. от 09 апреля 2015 г.)</w:t>
      </w:r>
      <w:r w:rsidR="00464C17" w:rsidRP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зарегистрирован Минюст 2</w:t>
      </w:r>
      <w:r w:rsidR="0046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64C17" w:rsidRP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464C17" w:rsidRP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46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г. № 29636</w:t>
      </w:r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6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естественнонаучного профиля профессионального образования.</w:t>
      </w:r>
      <w:proofErr w:type="gramEnd"/>
    </w:p>
    <w:p w:rsidR="00DB72C4" w:rsidRPr="00E64B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B72C4" w:rsidRPr="00E64B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2C4" w:rsidRPr="00E64B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М.М.Крышталева, преподаватель математики </w:t>
      </w:r>
    </w:p>
    <w:p w:rsidR="00DB72C4" w:rsidRPr="00CA4E80" w:rsidRDefault="0054533D" w:rsidP="0054533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ГБПОУ КК «Армавирский техникум технологии и сервиса»</w:t>
      </w:r>
      <w:r w:rsidR="00DB7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2C4" w:rsidRPr="00CA4E80" w:rsidRDefault="00DB72C4" w:rsidP="00DB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C4" w:rsidRPr="008C12F5" w:rsidRDefault="00DB72C4" w:rsidP="00DB7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Разумовская,</w:t>
      </w:r>
    </w:p>
    <w:p w:rsidR="00DB72C4" w:rsidRPr="00CA4E80" w:rsidRDefault="00DB72C4" w:rsidP="00DB72C4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ГБПОУ КК «Армавирский агр</w:t>
      </w:r>
      <w:r w:rsidR="00B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арно-технологический техникум»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72C4" w:rsidRPr="008C12F5" w:rsidRDefault="00DB72C4" w:rsidP="00DB72C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Воловликова</w:t>
      </w:r>
      <w:proofErr w:type="spellEnd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</w:p>
    <w:p w:rsidR="00DB72C4" w:rsidRPr="00CA4E80" w:rsidRDefault="00DB72C4" w:rsidP="00DB72C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«Армавирский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техникум»</w:t>
      </w:r>
    </w:p>
    <w:p w:rsidR="00DB72C4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E64B80" w:rsidRDefault="00E64B80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B80" w:rsidRDefault="00E64B80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723" w:rsidRPr="00CA4E80" w:rsidRDefault="00AD3723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755965" w:rsidRDefault="00DB72C4" w:rsidP="00DB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Содержание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характеристика учебной дисциплины «Математика»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учебной дисциплины в учебном плане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4.Результаты освоения учебной дисциплины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5.Содержание учебной дисциплины.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464C17" w:rsidRDefault="00464C17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Характеристика основных видов деятельности студентов.</w:t>
      </w:r>
    </w:p>
    <w:p w:rsidR="00DB72C4" w:rsidRPr="00CA4E80" w:rsidRDefault="00464C17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72C4"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.Учебно-методическое и материально-техническое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программы учебной дисциплины.</w:t>
      </w:r>
    </w:p>
    <w:p w:rsidR="00DB72C4" w:rsidRPr="00CA4E80" w:rsidRDefault="00464C17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9.Рекомендуемая литература.</w:t>
      </w: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Default="00DB72C4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33D" w:rsidRPr="00CA4E80" w:rsidRDefault="0054533D" w:rsidP="00DB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lang w:eastAsia="ru-RU"/>
        </w:rPr>
      </w:pPr>
    </w:p>
    <w:p w:rsidR="00DB72C4" w:rsidRPr="00CA4E80" w:rsidRDefault="00DB72C4" w:rsidP="00DB72C4">
      <w:pPr>
        <w:jc w:val="both"/>
        <w:rPr>
          <w:rFonts w:ascii="Calibri" w:eastAsia="Times New Roman" w:hAnsi="Calibri" w:cs="Times New Roman"/>
          <w:lang w:eastAsia="ru-RU"/>
        </w:rPr>
      </w:pPr>
    </w:p>
    <w:p w:rsidR="00DB72C4" w:rsidRPr="00755965" w:rsidRDefault="00755965" w:rsidP="00DB72C4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59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E64B80" w:rsidRPr="00E64B80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54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учебной дисциплины </w:t>
      </w:r>
      <w:proofErr w:type="spellStart"/>
      <w:r w:rsidR="00545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</w:t>
      </w:r>
      <w:r w:rsidR="0046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54533D">
        <w:rPr>
          <w:rFonts w:ascii="Times New Roman" w:eastAsia="Times New Roman" w:hAnsi="Times New Roman" w:cs="Times New Roman"/>
          <w:sz w:val="28"/>
          <w:szCs w:val="28"/>
          <w:lang w:eastAsia="ru-RU"/>
        </w:rPr>
        <w:t>. 04 Математика</w:t>
      </w: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освоения основной профессиональной образовательной программы СПО (ОПОП СПО) на базе основного общего образования при подго</w:t>
      </w:r>
      <w:r w:rsidR="00464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квалифицированных рабочих, служащих.</w:t>
      </w:r>
    </w:p>
    <w:p w:rsidR="00E64B80" w:rsidRPr="00E64B80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64B80" w:rsidRPr="00E64B80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программы «Математика» </w:t>
      </w: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следующих целей: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осоциальных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культурных и исторических факторов становления математики;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64B80" w:rsidRPr="00E64B80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реализации программы является </w:t>
      </w:r>
      <w:proofErr w:type="spell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 обеспечить: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готовности </w:t>
      </w:r>
      <w:proofErr w:type="gram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непрерывному образованию;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активную учебно-познавательную деятельность </w:t>
      </w:r>
      <w:proofErr w:type="gramStart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B80" w:rsidRPr="00E64B80" w:rsidRDefault="00E64B80" w:rsidP="00E64B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8D7AE2" w:rsidRDefault="00E64B80" w:rsidP="00E64B8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</w:t>
      </w:r>
      <w:r w:rsidR="00464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среднего общего образования</w:t>
      </w:r>
      <w:r w:rsidRPr="00E6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подготовки квалифицированных рабочих, служащих.</w:t>
      </w: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E2" w:rsidRDefault="008D7AE2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B80" w:rsidRDefault="00E64B80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B80" w:rsidRDefault="00E64B80" w:rsidP="00DB72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2C4" w:rsidRPr="00464C17" w:rsidRDefault="00DB72C4" w:rsidP="00464C17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464C1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Общая характеристика </w:t>
      </w:r>
      <w:r w:rsidR="00464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дисциплины </w:t>
      </w:r>
      <w:proofErr w:type="spellStart"/>
      <w:r w:rsidR="00464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</w:t>
      </w:r>
      <w:r w:rsidR="0046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="005453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04 </w:t>
      </w:r>
      <w:r w:rsidRPr="00464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Математика</w:t>
      </w:r>
    </w:p>
    <w:p w:rsidR="00DB72C4" w:rsidRPr="00CA4E80" w:rsidRDefault="00DB72C4" w:rsidP="00DB72C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72C4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освоении профессий СПО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естественнонаучного про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филя профессионального образования математика изучается на базовом уровне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общего образования. 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цели изучения математики традиционно реализуются в четыр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 направ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лениях: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общее представление об идеях и методах математики;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интеллектуальное развитие;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овладение необходимыми конкретными знаниями и умениями;</w:t>
      </w:r>
    </w:p>
    <w:p w:rsidR="00DB72C4" w:rsidRPr="005D721D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воспитательное воздействие.</w:t>
      </w:r>
    </w:p>
    <w:p w:rsidR="00DB72C4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gramStart"/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естественно-научного</w:t>
      </w:r>
      <w:proofErr w:type="gramEnd"/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 характернымявляется усиление общекультурной составляюще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учебной дисциплины с ориента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цией на визуально-образный и логический стили учебной работы.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алгебраическая линия, включающая систематизац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сведений о числах; из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  <w:proofErr w:type="gramEnd"/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математические модели при решении прикладных задач, задач из смежных и специальных дисциплин; </w:t>
      </w:r>
      <w:proofErr w:type="gramEnd"/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рассчитана на максимальную учебную нагрузку в объеме </w:t>
      </w:r>
      <w:r w:rsid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342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часа. В том числе </w:t>
      </w:r>
      <w:r w:rsidR="001E01E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4B8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- аудиторные занятия (из них -</w:t>
      </w:r>
      <w:r w:rsidR="00AD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114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практические за</w:t>
      </w:r>
      <w:r w:rsidR="001E01E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нятия)</w:t>
      </w: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Итоговая аттестация в форме экзамена в четвертом семестре 2 курса.</w:t>
      </w:r>
    </w:p>
    <w:tbl>
      <w:tblPr>
        <w:tblStyle w:val="10"/>
        <w:tblW w:w="0" w:type="auto"/>
        <w:tblLook w:val="04A0"/>
      </w:tblPr>
      <w:tblGrid>
        <w:gridCol w:w="6912"/>
        <w:gridCol w:w="2659"/>
      </w:tblGrid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463B1A" w:rsidRPr="00CA4E80" w:rsidTr="002D5C24">
        <w:tc>
          <w:tcPr>
            <w:tcW w:w="6912" w:type="dxa"/>
          </w:tcPr>
          <w:p w:rsidR="00463B1A" w:rsidRPr="00CA4E80" w:rsidRDefault="00463B1A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9" w:type="dxa"/>
          </w:tcPr>
          <w:p w:rsidR="00463B1A" w:rsidRDefault="00463B1A" w:rsidP="00E64B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342</w:t>
            </w:r>
          </w:p>
        </w:tc>
      </w:tr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DB72C4" w:rsidRPr="00CA4E80" w:rsidRDefault="001E01E0" w:rsidP="00E64B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64B8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72C4" w:rsidRPr="00CA4E80" w:rsidTr="002D5C24">
        <w:tc>
          <w:tcPr>
            <w:tcW w:w="6912" w:type="dxa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DB72C4" w:rsidRPr="00CA4E80" w:rsidRDefault="00AD3723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463B1A" w:rsidRPr="00CA4E80" w:rsidTr="002D5C24">
        <w:tc>
          <w:tcPr>
            <w:tcW w:w="6912" w:type="dxa"/>
          </w:tcPr>
          <w:p w:rsidR="00463B1A" w:rsidRPr="00CA4E80" w:rsidRDefault="00463B1A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659" w:type="dxa"/>
          </w:tcPr>
          <w:p w:rsidR="00463B1A" w:rsidRDefault="00463B1A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DB72C4" w:rsidRPr="00CA4E80" w:rsidTr="002D5C24">
        <w:tc>
          <w:tcPr>
            <w:tcW w:w="9571" w:type="dxa"/>
            <w:gridSpan w:val="2"/>
          </w:tcPr>
          <w:p w:rsidR="00DB72C4" w:rsidRPr="00CA4E80" w:rsidRDefault="00DB72C4" w:rsidP="002D5C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программы «Содержание учебной дисциплины» курсивом выделен материал, который при изучении </w:t>
      </w:r>
      <w:r w:rsidR="008D7AE2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64B80" w:rsidRPr="00E6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исциплины контролю не подлежит.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</w:t>
      </w:r>
      <w:r w:rsid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04</w:t>
      </w:r>
      <w:r w:rsidR="00545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Математика:</w:t>
      </w:r>
    </w:p>
    <w:tbl>
      <w:tblPr>
        <w:tblW w:w="92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3686"/>
        <w:gridCol w:w="2634"/>
      </w:tblGrid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практических занятиях,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en-US"/>
              </w:rPr>
            </w:pP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  <w:proofErr w:type="gramStart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DB72C4" w:rsidRPr="00CA4E80" w:rsidTr="00313D6E">
        <w:trPr>
          <w:trHeight w:val="3836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E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13D6E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313D6E" w:rsidRPr="00CA4E80" w:rsidTr="002D5C24">
        <w:trPr>
          <w:trHeight w:val="3884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E" w:rsidRPr="00CA4E80" w:rsidRDefault="00313D6E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6E" w:rsidRPr="00CA4E80" w:rsidRDefault="00313D6E" w:rsidP="0031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313D6E" w:rsidRPr="00CA4E80" w:rsidRDefault="00313D6E" w:rsidP="0031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E" w:rsidRPr="00CA4E80" w:rsidRDefault="00313D6E" w:rsidP="0031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313D6E" w:rsidRPr="00CA4E80" w:rsidRDefault="00313D6E" w:rsidP="0031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сформированность представлений об основных понятиях математического анализа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-знает определения производной, ее геометрический и механический смысл;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формулы </w:t>
            </w: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дифференцирования функций; определение второй производной, ее физический смысл;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 фронтальный опрос, практическая работа, выполнение  индивидуальных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заданий  на практических занятиях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практических и контрольных работ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экзамен.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изображает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прямых и плоскостей в пространстве.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 изображать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 доказательные рассуждения в ходе решения задач, 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индивидуальная практическая работа,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 индивидуальных заданий  на практических занятиях,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сформированность представлений о процессах и явлениях,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-вычисление комбинаторных задач методом перебора, а также с использованием готовых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формул;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C4" w:rsidRPr="00CA4E80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фронтальный опрос, тестирование, выполнение </w:t>
            </w: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практических и контрольных работ, экзамен.</w:t>
            </w:r>
          </w:p>
        </w:tc>
      </w:tr>
      <w:tr w:rsidR="00DB72C4" w:rsidRPr="00CA4E80" w:rsidTr="002D5C2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304819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−− владение навыками использования готовых компьютерных программ прирешении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304819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4" w:rsidRPr="00304819" w:rsidRDefault="00DB72C4" w:rsidP="002D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тестиров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ание, выполнение практических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</w:p>
        </w:tc>
      </w:tr>
    </w:tbl>
    <w:p w:rsidR="00313D6E" w:rsidRDefault="00313D6E" w:rsidP="004607F0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07F0" w:rsidRPr="00AB18FB" w:rsidRDefault="004607F0" w:rsidP="004607F0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Темы проектов: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Модели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многогранник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Уравнения с модулем.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Геометрия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 Евклида в очерках и задачах.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Красота математики в задачах на разрезание. 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Математика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архитектуре.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Математика в живописи.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Математика и Гармония.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Тайна гармонии "Пропорция. Основное свойство пропорции".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Геометрия Лобачевского.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Загадки пирамиды.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Геометрические формы в искусстве.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Графы и их применение в архитектуре.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Матричная алгебра в экономике.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Построение графиков сложных функций.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Нестандартные способы решения квадратных уравнений.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Треугольник Эйлера-Бернулли. 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История математических открытий, биографии ученых-математиков.</w:t>
      </w:r>
    </w:p>
    <w:p w:rsidR="004607F0" w:rsidRPr="00AB18FB" w:rsidRDefault="004607F0" w:rsidP="004607F0">
      <w:pPr>
        <w:spacing w:after="0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18FB">
        <w:rPr>
          <w:rFonts w:ascii="Times New Roman" w:eastAsia="Times New Roman" w:hAnsi="Times New Roman"/>
          <w:bCs/>
          <w:sz w:val="28"/>
          <w:szCs w:val="28"/>
          <w:lang w:eastAsia="ru-RU"/>
        </w:rPr>
        <w:t>Великие задачи математики. Квадратура круга.</w:t>
      </w:r>
    </w:p>
    <w:p w:rsidR="004607F0" w:rsidRPr="00AB18FB" w:rsidRDefault="004607F0" w:rsidP="004607F0">
      <w:pPr>
        <w:pStyle w:val="a8"/>
        <w:spacing w:line="276" w:lineRule="auto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 w:eastAsia="ru-RU"/>
        </w:rPr>
      </w:pPr>
      <w:r w:rsidRPr="00AB18FB">
        <w:rPr>
          <w:b/>
          <w:bCs/>
          <w:sz w:val="28"/>
          <w:szCs w:val="28"/>
          <w:lang w:val="ru-RU" w:eastAsia="ru-RU"/>
        </w:rPr>
        <w:t>Темы консультаций: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Действия над комплексными числами.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lastRenderedPageBreak/>
        <w:t>Преобразование выражений, содержащих корни.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выражений, содержащих степени.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логарифмических выражений.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Перпендикуляр и наклонная.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 xml:space="preserve">Векторы. 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Основные тригонометрические тождества.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тригонометрических выражений.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Решение простейших тригонометрических выражений.</w:t>
      </w:r>
    </w:p>
    <w:p w:rsidR="004607F0" w:rsidRPr="00AB18FB" w:rsidRDefault="004607F0" w:rsidP="004607F0">
      <w:pPr>
        <w:pStyle w:val="a8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Исследование функции.</w:t>
      </w:r>
    </w:p>
    <w:p w:rsidR="00DB603F" w:rsidRPr="00417C33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65" w:rsidRDefault="00755965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723" w:rsidRDefault="00AD3723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2C4" w:rsidRPr="00793F5B" w:rsidRDefault="00DB72C4" w:rsidP="00793F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93F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Место общеобразовательной учебной дисциплины в учебном плане</w:t>
      </w:r>
    </w:p>
    <w:p w:rsidR="00DB72C4" w:rsidRPr="00417C33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учебная дисциплина ОУД</w:t>
      </w:r>
      <w:r w:rsid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 Математика относится к предметной области «Математика и информатика» и к общеобразовательному учебному циклу основн</w:t>
      </w:r>
      <w:r w:rsidR="0031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</w:t>
      </w:r>
      <w:r w:rsidR="0031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 w:rsidR="0031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1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профессионального образования на базе основного общего образования с учетом требований ФГОС СПО </w:t>
      </w:r>
      <w:r w:rsidR="0079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профессии 43.01.0</w:t>
      </w:r>
      <w:r w:rsid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Повар судовой 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естественнонаучного профиля профессионального образования.</w:t>
      </w:r>
    </w:p>
    <w:p w:rsidR="00DB72C4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Pr="00417C33" w:rsidRDefault="00DB603F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723" w:rsidRDefault="00DB72C4" w:rsidP="00793F5B">
      <w:pPr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93F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Результаты освоения </w:t>
      </w:r>
      <w:proofErr w:type="gramStart"/>
      <w:r w:rsidRPr="00793F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обучающимися</w:t>
      </w:r>
      <w:proofErr w:type="gramEnd"/>
      <w:r w:rsidRPr="00793F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общеобразовательной учебной дисциплины </w:t>
      </w:r>
    </w:p>
    <w:p w:rsidR="00DB72C4" w:rsidRPr="00793F5B" w:rsidRDefault="00793F5B" w:rsidP="00793F5B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</w:t>
      </w:r>
      <w:r w:rsidR="00D7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="00DB72C4" w:rsidRPr="00793F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04 Математика</w:t>
      </w:r>
    </w:p>
    <w:p w:rsidR="00DB72C4" w:rsidRPr="00417C33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ФГОС СПО установлены следующие требования к результатам освоения обучающимися образовательной учебной дисциплины </w:t>
      </w:r>
      <w:proofErr w:type="spellStart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</w:t>
      </w:r>
      <w:r w:rsid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04 Математика:</w:t>
      </w:r>
    </w:p>
    <w:p w:rsidR="00DB72C4" w:rsidRPr="00417C33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417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:rsidR="00DB72C4" w:rsidRPr="00417C33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овладение математическими знаниями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умениями, необходимыми в по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вседневной жизни, для освоения смежных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естественно-научных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непрерывному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proofErr w:type="spellStart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их достижения;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B72C4" w:rsidRPr="001E01E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1E01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DB72C4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1E01E0" w:rsidRPr="00CA4E80" w:rsidRDefault="001E01E0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рных программ при решении задач;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том числе для поиска пути решения и иллюстрации решения уравнений и неравенств;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B72C4" w:rsidRPr="00CA4E80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B72C4" w:rsidRPr="00CA4E80" w:rsidRDefault="00DB72C4" w:rsidP="00DB72C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D706EB" w:rsidRPr="00D706EB" w:rsidRDefault="00D706EB" w:rsidP="00D706E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D706EB" w:rsidRPr="00D706EB" w:rsidRDefault="00D706EB" w:rsidP="00D706E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706EB" w:rsidRPr="00D706EB" w:rsidRDefault="00D706EB" w:rsidP="00D706E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706EB" w:rsidRPr="00D706EB" w:rsidRDefault="00D706EB" w:rsidP="00D706E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706EB" w:rsidRPr="00D706EB" w:rsidRDefault="00D706EB" w:rsidP="00D706E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706EB" w:rsidRPr="00D706EB" w:rsidRDefault="00D706EB" w:rsidP="00D706E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D706EB" w:rsidRPr="00D706EB" w:rsidRDefault="00D706EB" w:rsidP="00D706E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7. Исполнять воинскую обязанность, в том числе с применением </w:t>
      </w:r>
      <w:proofErr w:type="gramStart"/>
      <w:r w:rsidRP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</w:t>
      </w:r>
      <w:proofErr w:type="gramEnd"/>
      <w:r w:rsidRPr="00D7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ссиональных знаний.</w:t>
      </w:r>
    </w:p>
    <w:p w:rsidR="00DB72C4" w:rsidRDefault="00DB72C4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03F" w:rsidRDefault="00DB603F" w:rsidP="00DB7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2C4" w:rsidRPr="00755965" w:rsidRDefault="00DB72C4" w:rsidP="007559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7559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 учебной дисциплины</w:t>
      </w:r>
    </w:p>
    <w:p w:rsidR="00DB72C4" w:rsidRPr="00CA4E80" w:rsidRDefault="00DB72C4" w:rsidP="00DB72C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</w:t>
      </w:r>
    </w:p>
    <w:p w:rsidR="00DB72C4" w:rsidRPr="00CA4E80" w:rsidRDefault="00DB72C4" w:rsidP="00DB72C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образования.</w:t>
      </w:r>
    </w:p>
    <w:p w:rsidR="00DB72C4" w:rsidRPr="00CA4E80" w:rsidRDefault="00DB72C4" w:rsidP="00DB72C4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Развитие понятия о числе.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proofErr w:type="gramStart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Приближенное</w:t>
      </w:r>
      <w:proofErr w:type="gramEnd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вычисления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Комплексные числа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Корни и степени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Логарифм. Логарифм числа.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Преобразование алгебраических выражений. </w:t>
      </w:r>
      <w:r w:rsidRPr="00CA4E80">
        <w:rPr>
          <w:rFonts w:ascii="Times New Roman" w:eastAsia="Times New Roman" w:hAnsi="Times New Roman" w:cs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  <w:r w:rsidR="00D4696F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Действия над комплексными числами.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Вычисление и сравнение корней.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DB72C4" w:rsidRPr="00B80CAA" w:rsidRDefault="00DB72C4" w:rsidP="00C5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Нахождение значений степеней с рациональными показателями. Преобразования выражений, содержащих степени. </w:t>
      </w:r>
    </w:p>
    <w:p w:rsidR="00DB72C4" w:rsidRPr="00B80CAA" w:rsidRDefault="00DB72C4" w:rsidP="00C5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логарифмических уравнений.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Параллельное проектирование.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Площадь ортогональной проекции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Изображение пространственных фигур.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Практические занятия.</w:t>
      </w:r>
    </w:p>
    <w:p w:rsidR="00763540" w:rsidRPr="00B80CAA" w:rsidRDefault="00DB72C4" w:rsidP="0076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Признаки взаимного расположения </w:t>
      </w:r>
      <w:proofErr w:type="gramStart"/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прямых</w:t>
      </w:r>
      <w:proofErr w:type="gramEnd"/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Перпендикуляр и наклонная к плоскости. Угол между прямой и плоскостью. Теоремы о взаимном расположении прямой и плоскости.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о трех перпендикулярах.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комбинаторных задач. </w:t>
      </w:r>
    </w:p>
    <w:p w:rsidR="00763540" w:rsidRDefault="00763540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Декартова система координат в пространстве.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</w:t>
      </w:r>
    </w:p>
    <w:p w:rsidR="00763540" w:rsidRDefault="00763540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понятия.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Основные тригонометрические тождества</w:t>
      </w:r>
      <w:r w:rsidR="00763540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. Формулы приведения.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3540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сложения.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3540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двойного аргумента. Формулы половинного аргумента.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Простейшие тригонометрические уравнения</w:t>
      </w:r>
      <w:r w:rsidR="00763540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Свойства функции.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y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растяжение и сжатие вдоль осей координат.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Исследование функции.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графика функции.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Степенная функция, ее свойства и график.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8. Многогранники.</w:t>
      </w:r>
      <w:r w:rsidR="00AD37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Тела и поверхности вращения.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призмы.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пирамиды.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Цилиндр, основные элементы, сечения.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Конус, основные элементы, сечения.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 и сфера, их сечения.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Понятие о пределе последовательности</w:t>
      </w:r>
      <w:proofErr w:type="gramStart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.С</w:t>
      </w:r>
      <w:proofErr w:type="gramEnd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уществование предела монотонной ограниченной последовательности.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Суммирование последовательностей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есконечно убывающая геометрическая прогрессия и ее сумма.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Производная.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Первообразная</w:t>
      </w:r>
      <w:proofErr w:type="gramEnd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интеграл.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DB72C4" w:rsidRPr="00B80CAA" w:rsidRDefault="003F06EC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у</w:t>
      </w:r>
      <w:r w:rsidR="00DB72C4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равнени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я касательной к графику функции. Таблица производных элементарных функций. Правила и формулы дифференцирования</w:t>
      </w:r>
      <w:r w:rsidR="00DB72C4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Интеграл и </w:t>
      </w:r>
      <w:proofErr w:type="gramStart"/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первообразная</w:t>
      </w:r>
      <w:proofErr w:type="gramEnd"/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F06EC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Вычисление площади криволинейной трапеции. 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Ньютона—Лейбница. Применение интеграла к вычислению физических величин и площадей.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10. Измерения в геометрии.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многогранников.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11. Элементы теории вероятностей</w:t>
      </w:r>
      <w:proofErr w:type="gramStart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.Э</w:t>
      </w:r>
      <w:proofErr w:type="gramEnd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лементы математической статистики.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задачах математической статистики. Решение практических задач с применением вероятностных методов.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Вычисление вероятностей. </w:t>
      </w:r>
      <w:proofErr w:type="gramStart"/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числовых данных</w:t>
      </w:r>
      <w:r w:rsidR="003F06EC"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: таблицы, диаграммы, графики, генеральная совокупность, выборка, среднее арифметическое, медиана</w:t>
      </w: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3F06EC" w:rsidRPr="00CA4E80" w:rsidRDefault="003F06EC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CA4E8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Неравенства.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CA4E8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тригонометрические неравенства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сновные приемы их решения.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с дв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умя переменными и их систем.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Прикладные задачи.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B72C4" w:rsidRPr="00CA4E80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уравнений методом интервалов.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DB72C4" w:rsidRPr="00B80CAA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DB72C4" w:rsidRPr="00B80CAA" w:rsidRDefault="00DB72C4" w:rsidP="00DB72C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показательных уравнений и систем уравнений.</w:t>
      </w:r>
    </w:p>
    <w:p w:rsidR="00DB72C4" w:rsidRDefault="00DB72C4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03F" w:rsidRDefault="00DB603F" w:rsidP="00DB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B603F" w:rsidSect="002D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D79B4"/>
    <w:multiLevelType w:val="hybridMultilevel"/>
    <w:tmpl w:val="84A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83A22"/>
    <w:rsid w:val="000825E3"/>
    <w:rsid w:val="001117E0"/>
    <w:rsid w:val="00162248"/>
    <w:rsid w:val="001A0573"/>
    <w:rsid w:val="001E01E0"/>
    <w:rsid w:val="00246F4E"/>
    <w:rsid w:val="002B2B3E"/>
    <w:rsid w:val="002D5C24"/>
    <w:rsid w:val="002F066C"/>
    <w:rsid w:val="00313D6E"/>
    <w:rsid w:val="00315FA1"/>
    <w:rsid w:val="003F06EC"/>
    <w:rsid w:val="0043227E"/>
    <w:rsid w:val="004607F0"/>
    <w:rsid w:val="00463B1A"/>
    <w:rsid w:val="00464C17"/>
    <w:rsid w:val="004D5E00"/>
    <w:rsid w:val="004E6652"/>
    <w:rsid w:val="00501ACB"/>
    <w:rsid w:val="00536FE3"/>
    <w:rsid w:val="0054533D"/>
    <w:rsid w:val="00591313"/>
    <w:rsid w:val="005B3841"/>
    <w:rsid w:val="00605035"/>
    <w:rsid w:val="00632D2E"/>
    <w:rsid w:val="006676EF"/>
    <w:rsid w:val="0070396E"/>
    <w:rsid w:val="007250FB"/>
    <w:rsid w:val="00755965"/>
    <w:rsid w:val="00763540"/>
    <w:rsid w:val="00793F5B"/>
    <w:rsid w:val="007B3903"/>
    <w:rsid w:val="00892F6F"/>
    <w:rsid w:val="008D7AE2"/>
    <w:rsid w:val="008F1737"/>
    <w:rsid w:val="00983A22"/>
    <w:rsid w:val="009C602A"/>
    <w:rsid w:val="00A44AB3"/>
    <w:rsid w:val="00A70782"/>
    <w:rsid w:val="00AD3723"/>
    <w:rsid w:val="00B17405"/>
    <w:rsid w:val="00B174E8"/>
    <w:rsid w:val="00B25A33"/>
    <w:rsid w:val="00B80CAA"/>
    <w:rsid w:val="00B91CC6"/>
    <w:rsid w:val="00BB6858"/>
    <w:rsid w:val="00C52273"/>
    <w:rsid w:val="00C52D5C"/>
    <w:rsid w:val="00C71C48"/>
    <w:rsid w:val="00C71E77"/>
    <w:rsid w:val="00C72571"/>
    <w:rsid w:val="00D4696F"/>
    <w:rsid w:val="00D706EB"/>
    <w:rsid w:val="00D74893"/>
    <w:rsid w:val="00DB603F"/>
    <w:rsid w:val="00DB72C4"/>
    <w:rsid w:val="00E64B80"/>
    <w:rsid w:val="00E72413"/>
    <w:rsid w:val="00EA2162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2C4"/>
  </w:style>
  <w:style w:type="table" w:customStyle="1" w:styleId="10">
    <w:name w:val="Сетка таблицы1"/>
    <w:basedOn w:val="a1"/>
    <w:next w:val="a3"/>
    <w:uiPriority w:val="59"/>
    <w:rsid w:val="00DB72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2C4"/>
    <w:pPr>
      <w:ind w:left="720"/>
      <w:contextualSpacing/>
    </w:pPr>
  </w:style>
  <w:style w:type="table" w:styleId="a3">
    <w:name w:val="Table Grid"/>
    <w:basedOn w:val="a1"/>
    <w:uiPriority w:val="59"/>
    <w:rsid w:val="00DB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C4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semiHidden/>
    <w:unhideWhenUsed/>
    <w:rsid w:val="00DB72C4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4607F0"/>
    <w:rPr>
      <w:rFonts w:ascii="Times New Roman" w:eastAsia="Times New Roman" w:hAnsi="Times New Roman" w:cs="Times New Roman"/>
      <w:lang w:val="en-US" w:bidi="en-US"/>
    </w:rPr>
  </w:style>
  <w:style w:type="paragraph" w:styleId="a8">
    <w:name w:val="No Spacing"/>
    <w:link w:val="a7"/>
    <w:uiPriority w:val="1"/>
    <w:qFormat/>
    <w:rsid w:val="004607F0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styleId="a9">
    <w:name w:val="Hyperlink"/>
    <w:basedOn w:val="a0"/>
    <w:uiPriority w:val="99"/>
    <w:unhideWhenUsed/>
    <w:rsid w:val="00591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72C4"/>
  </w:style>
  <w:style w:type="table" w:customStyle="1" w:styleId="10">
    <w:name w:val="Сетка таблицы1"/>
    <w:basedOn w:val="a1"/>
    <w:next w:val="a3"/>
    <w:uiPriority w:val="59"/>
    <w:rsid w:val="00DB72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2C4"/>
    <w:pPr>
      <w:ind w:left="720"/>
      <w:contextualSpacing/>
    </w:pPr>
  </w:style>
  <w:style w:type="table" w:styleId="a3">
    <w:name w:val="Table Grid"/>
    <w:basedOn w:val="a1"/>
    <w:uiPriority w:val="59"/>
    <w:rsid w:val="00DB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C4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semiHidden/>
    <w:unhideWhenUsed/>
    <w:rsid w:val="00DB7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20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29</cp:revision>
  <cp:lastPrinted>2020-09-09T13:26:00Z</cp:lastPrinted>
  <dcterms:created xsi:type="dcterms:W3CDTF">2017-08-21T11:54:00Z</dcterms:created>
  <dcterms:modified xsi:type="dcterms:W3CDTF">2020-10-05T16:16:00Z</dcterms:modified>
</cp:coreProperties>
</file>