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4" w:rsidRDefault="001D5A04" w:rsidP="0048475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образования, науки  и молодёжной политики </w:t>
      </w:r>
    </w:p>
    <w:p w:rsidR="00AC5EF6" w:rsidRDefault="00AC5EF6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AC5EF6" w:rsidRDefault="00AC5EF6" w:rsidP="00AC5EF6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>государственное бюджетное профессиональное образовательное учреждение</w:t>
      </w:r>
    </w:p>
    <w:p w:rsidR="00AC5EF6" w:rsidRDefault="00AC5EF6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Краснодарского края</w:t>
      </w:r>
    </w:p>
    <w:p w:rsidR="00AC5EF6" w:rsidRDefault="00AC5EF6" w:rsidP="00AC5EF6">
      <w:pPr>
        <w:widowControl w:val="0"/>
        <w:suppressAutoHyphens/>
        <w:autoSpaceDE w:val="0"/>
        <w:spacing w:before="2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  <w:t xml:space="preserve"> «Армавирский техникум технологии и сервиса» </w:t>
      </w:r>
    </w:p>
    <w:p w:rsidR="00AC5EF6" w:rsidRDefault="00AC5EF6" w:rsidP="00AC5EF6">
      <w:pPr>
        <w:widowControl w:val="0"/>
        <w:suppressAutoHyphens/>
        <w:autoSpaceDE w:val="0"/>
        <w:spacing w:before="2" w:after="0" w:line="458" w:lineRule="exact"/>
        <w:ind w:left="10"/>
        <w:jc w:val="center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ar-SA"/>
        </w:rPr>
      </w:pPr>
    </w:p>
    <w:p w:rsidR="00AC5EF6" w:rsidRDefault="00AC5EF6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84750" w:rsidRDefault="00484750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484750" w:rsidRDefault="00484750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учебной дисциплины</w:t>
      </w: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AC5EF6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ОП. 07 И</w:t>
      </w:r>
      <w:r w:rsidRPr="00AC5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ностранный язык в профессиональной деятельности</w:t>
      </w: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профессии 43.01.09 Повар, кондитер</w:t>
      </w: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5A04" w:rsidRDefault="001D5A04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0" w:rsidRDefault="00484750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4750" w:rsidRDefault="00484750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EF6" w:rsidRPr="00FE490B" w:rsidRDefault="009F2B93" w:rsidP="00AC5E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</w:t>
      </w:r>
    </w:p>
    <w:tbl>
      <w:tblPr>
        <w:tblpPr w:leftFromText="180" w:rightFromText="180" w:vertAnchor="page" w:horzAnchor="margin" w:tblpXSpec="center" w:tblpY="1002"/>
        <w:tblW w:w="9748" w:type="dxa"/>
        <w:tblLook w:val="00A0" w:firstRow="1" w:lastRow="0" w:firstColumn="1" w:lastColumn="0" w:noHBand="0" w:noVBand="0"/>
      </w:tblPr>
      <w:tblGrid>
        <w:gridCol w:w="4938"/>
        <w:gridCol w:w="400"/>
        <w:gridCol w:w="4410"/>
      </w:tblGrid>
      <w:tr w:rsidR="00AC5EF6" w:rsidRPr="00FE490B" w:rsidTr="00C3285C">
        <w:trPr>
          <w:trHeight w:val="2127"/>
        </w:trPr>
        <w:tc>
          <w:tcPr>
            <w:tcW w:w="4938" w:type="dxa"/>
            <w:hideMark/>
          </w:tcPr>
          <w:p w:rsidR="00AC5EF6" w:rsidRPr="00FE490B" w:rsidRDefault="00AC5EF6" w:rsidP="00C3285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lastRenderedPageBreak/>
              <w:t xml:space="preserve">Рассмотрена </w:t>
            </w:r>
          </w:p>
          <w:p w:rsidR="00AC5EF6" w:rsidRDefault="00AC5EF6" w:rsidP="00C3285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учебно-методическим </w:t>
            </w:r>
          </w:p>
          <w:p w:rsidR="00AC5EF6" w:rsidRDefault="00AC5EF6" w:rsidP="00C3285C">
            <w:pPr>
              <w:spacing w:after="0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>объединением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технологических специальностей </w:t>
            </w:r>
          </w:p>
          <w:p w:rsidR="00AC5EF6" w:rsidRPr="00FE490B" w:rsidRDefault="00AC5EF6" w:rsidP="00C3285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>протокол № _______</w:t>
            </w:r>
            <w:proofErr w:type="gramStart"/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>от</w:t>
            </w:r>
            <w:proofErr w:type="gramEnd"/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</w:t>
            </w:r>
          </w:p>
          <w:p w:rsidR="00AC5EF6" w:rsidRPr="00FE490B" w:rsidRDefault="00AC5EF6" w:rsidP="00C328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«_____»______________  </w:t>
            </w:r>
            <w:r w:rsidR="009F2B9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2018</w:t>
            </w:r>
            <w:r w:rsidRPr="00FE49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г.</w:t>
            </w:r>
          </w:p>
          <w:p w:rsidR="00AC5EF6" w:rsidRPr="00FE490B" w:rsidRDefault="00AC5EF6" w:rsidP="00C3285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Председатель </w:t>
            </w:r>
          </w:p>
          <w:p w:rsidR="00AC5EF6" w:rsidRPr="00FE490B" w:rsidRDefault="00AC5EF6" w:rsidP="00C3285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 ______________   </w:t>
            </w:r>
            <w:r w:rsidR="009F2B93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>Е.В. Матвеева</w:t>
            </w:r>
          </w:p>
        </w:tc>
        <w:tc>
          <w:tcPr>
            <w:tcW w:w="400" w:type="dxa"/>
          </w:tcPr>
          <w:p w:rsidR="00AC5EF6" w:rsidRPr="00FE490B" w:rsidRDefault="00AC5EF6" w:rsidP="00C3285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4410" w:type="dxa"/>
            <w:hideMark/>
          </w:tcPr>
          <w:p w:rsidR="00AC5EF6" w:rsidRPr="00FE490B" w:rsidRDefault="00AC5EF6" w:rsidP="00C328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Утверждена</w:t>
            </w:r>
          </w:p>
          <w:p w:rsidR="00AC5EF6" w:rsidRPr="00FE490B" w:rsidRDefault="00AC5EF6" w:rsidP="00C3285C">
            <w:pPr>
              <w:spacing w:after="0"/>
              <w:jc w:val="both"/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bCs/>
                <w:sz w:val="24"/>
                <w:szCs w:val="28"/>
                <w:lang w:eastAsia="ru-RU"/>
              </w:rPr>
              <w:t xml:space="preserve">Директор ГБПОУ КК АТТС </w:t>
            </w:r>
          </w:p>
          <w:p w:rsidR="00AC5EF6" w:rsidRPr="00FE490B" w:rsidRDefault="00AC5EF6" w:rsidP="00C3285C">
            <w:pPr>
              <w:widowControl w:val="0"/>
              <w:autoSpaceDE w:val="0"/>
              <w:autoSpaceDN w:val="0"/>
              <w:adjustRightInd w:val="0"/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</w:pPr>
            <w:r w:rsidRPr="00FE490B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______________   А.П. Буров</w:t>
            </w:r>
          </w:p>
          <w:p w:rsidR="00AC5EF6" w:rsidRPr="00FE490B" w:rsidRDefault="009F2B93" w:rsidP="00C3285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 xml:space="preserve"> «___»________2018</w:t>
            </w:r>
            <w:r w:rsidR="00AC5EF6" w:rsidRPr="00FE490B">
              <w:rPr>
                <w:rFonts w:ascii="Times New Roman" w:eastAsia="MS Mincho" w:hAnsi="Times New Roman" w:cs="Times New Roman"/>
                <w:sz w:val="24"/>
                <w:szCs w:val="28"/>
                <w:lang w:eastAsia="ru-RU"/>
              </w:rPr>
              <w:t>г.</w:t>
            </w:r>
          </w:p>
        </w:tc>
      </w:tr>
    </w:tbl>
    <w:p w:rsidR="00AC5EF6" w:rsidRPr="00FE490B" w:rsidRDefault="00AC5EF6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5EF6" w:rsidRPr="00FE490B" w:rsidRDefault="00AC5EF6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Рассмотрена</w:t>
      </w:r>
    </w:p>
    <w:p w:rsidR="00AC5EF6" w:rsidRPr="00FE490B" w:rsidRDefault="00AC5EF6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E490B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 заседании педагогического совета  </w:t>
      </w:r>
    </w:p>
    <w:p w:rsidR="00AC5EF6" w:rsidRPr="00FE490B" w:rsidRDefault="009F2B93" w:rsidP="00AC5E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протокол № ___ от ________ 2018 </w:t>
      </w:r>
      <w:r w:rsidR="00AC5EF6" w:rsidRPr="00FE490B">
        <w:rPr>
          <w:rFonts w:ascii="Times New Roman" w:eastAsia="Times New Roman" w:hAnsi="Times New Roman" w:cs="Times New Roman"/>
          <w:sz w:val="24"/>
          <w:szCs w:val="28"/>
          <w:lang w:eastAsia="ru-RU"/>
        </w:rPr>
        <w:t>г.</w:t>
      </w:r>
    </w:p>
    <w:p w:rsidR="00AC5EF6" w:rsidRDefault="00AC5EF6" w:rsidP="00AC5EF6">
      <w:pPr>
        <w:spacing w:after="0" w:line="456" w:lineRule="exact"/>
        <w:ind w:left="-284" w:right="749"/>
        <w:rPr>
          <w:rFonts w:ascii="Times New Roman" w:eastAsia="Times New Roman" w:hAnsi="Times New Roman" w:cs="Times New Roman"/>
          <w:b/>
          <w:bCs/>
          <w:color w:val="000000"/>
          <w:spacing w:val="-8"/>
          <w:sz w:val="36"/>
          <w:szCs w:val="36"/>
          <w:lang w:eastAsia="ru-RU"/>
        </w:rPr>
      </w:pPr>
    </w:p>
    <w:p w:rsidR="00AC5EF6" w:rsidRPr="00AC5EF6" w:rsidRDefault="00AC5EF6" w:rsidP="00AC5EF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gram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Рабочая  программа  учебной  дисциплины ОП. 07 Иностранный язык в профессиональной деятельности составлена в соответствии с ФГОС СПО по профессии 43.01.09 Повар, кондитер (утвержден приказом Министерства образования и науки РФ от 9 декабря 2016 г. № 1569, зарегистрирован Минюст приказ № 44898 от 22 декабря 2016 г.), на основе профессиональных стандартов «Повар», «Кондитер/</w:t>
      </w:r>
      <w:proofErr w:type="spell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шоколатье</w:t>
      </w:r>
      <w:proofErr w:type="spell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», «Пекарь» (3-й и 4-й уровни квалификации), примерной основной образовательной</w:t>
      </w:r>
      <w:proofErr w:type="gram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gram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программой среднего профессионального образования по профессии 43.01.09 Повар, кондитер (разработчики:</w:t>
      </w:r>
      <w:proofErr w:type="gram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Ананьева Т. Н.- Руководитель выполнения работ, председатель ФУМО в системе СПО по УГПС 43.00.00 Сервис и туризм, профессор; Быковец О. А. - Руководитель рабочей группы. </w:t>
      </w:r>
      <w:proofErr w:type="gram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Заместитель директора по реализации образовательных программ ГБПОУ «1-й МОК»; Соколова Е. И. - Методист ГБПОУ «Первый Московский образовательный комплекс»; </w:t>
      </w:r>
      <w:proofErr w:type="spell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Янченкова</w:t>
      </w:r>
      <w:proofErr w:type="spell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Е.В. - Методист ГБПОУ «Первый Московский образовательный комплекс»; Кузьминова Т.Н. - Руководитель факультета ГБПОУ «Первый Московский образовательный комплекс»; Ермилова С. В. - Преподаватель ГБПОУ «Московский колледж управления, гостиничного бизнеса и информационных технологий «Царицыно»;</w:t>
      </w:r>
      <w:proofErr w:type="gram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</w:t>
      </w:r>
      <w:proofErr w:type="spellStart"/>
      <w:proofErr w:type="gram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Илюхина</w:t>
      </w:r>
      <w:proofErr w:type="spell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Г. И. - Начальник учебно-методического центра ФУМО в системе СПО по УГПС 43.00.00 Сервис и туризм; </w:t>
      </w:r>
      <w:proofErr w:type="spell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Ледовских</w:t>
      </w:r>
      <w:proofErr w:type="spell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Н. А. - Эксперт (сертифицированный) </w:t>
      </w:r>
      <w:proofErr w:type="spellStart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WorldSkills</w:t>
      </w:r>
      <w:proofErr w:type="spellEnd"/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, мастер производственного обучения ГБПОУ «1-й МОК») и естественнонаучного профиля профессионального образования.</w:t>
      </w:r>
      <w:proofErr w:type="gramEnd"/>
    </w:p>
    <w:p w:rsidR="00AC5EF6" w:rsidRPr="00AC5EF6" w:rsidRDefault="00AC5EF6" w:rsidP="00AC5EF6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AC5EF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Организация разработчик: Государственное бюджетное профессиональное образовательное учреждение Краснодарского края «Армавирский техникум технологии и сервиса».</w:t>
      </w:r>
    </w:p>
    <w:p w:rsidR="00AC5EF6" w:rsidRDefault="00AC5EF6" w:rsidP="00AC5EF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5EF6" w:rsidRPr="00C3285C" w:rsidRDefault="00AC5EF6" w:rsidP="00C328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C5EF6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Разработчик:                         ___________</w:t>
      </w:r>
      <w:r w:rsidR="002E5479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Калинина Н.В., </w:t>
      </w:r>
      <w:r w:rsidRPr="00AC5EF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преподаватель ГБПОУ КК АТТС  </w:t>
      </w:r>
    </w:p>
    <w:p w:rsidR="00AC5EF6" w:rsidRPr="00AC5EF6" w:rsidRDefault="00AC5EF6" w:rsidP="00AC5EF6">
      <w:pPr>
        <w:ind w:left="3402" w:hanging="3402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5EF6">
        <w:rPr>
          <w:rFonts w:ascii="Times New Roman" w:eastAsia="Calibri" w:hAnsi="Times New Roman" w:cs="Times New Roman"/>
          <w:sz w:val="24"/>
          <w:szCs w:val="24"/>
        </w:rPr>
        <w:t xml:space="preserve">Рецензенты:                             </w:t>
      </w:r>
    </w:p>
    <w:p w:rsidR="00AC5EF6" w:rsidRDefault="00AC5EF6" w:rsidP="002E5479">
      <w:pPr>
        <w:ind w:left="4253" w:hanging="425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AC5EF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</w:t>
      </w:r>
      <w:r w:rsidR="002E547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r w:rsidR="002E5479">
        <w:rPr>
          <w:rFonts w:ascii="Times New Roman" w:eastAsia="Calibri" w:hAnsi="Times New Roman" w:cs="Times New Roman"/>
          <w:sz w:val="24"/>
          <w:szCs w:val="24"/>
          <w:u w:val="single"/>
        </w:rPr>
        <w:t>Морозова С.А., преподаватель ГБПОУ КК  АИСТ, квалификация по диплому: учитель английского языка</w:t>
      </w:r>
    </w:p>
    <w:p w:rsidR="002E5479" w:rsidRDefault="002E5479" w:rsidP="002E5479">
      <w:pPr>
        <w:ind w:left="4253" w:hanging="4253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E5479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</w:t>
      </w:r>
      <w:r w:rsidR="00C3285C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</w:p>
    <w:p w:rsidR="002E5479" w:rsidRPr="00AC5EF6" w:rsidRDefault="002E5479" w:rsidP="002E5479">
      <w:pPr>
        <w:ind w:left="4253" w:hanging="4253"/>
        <w:contextualSpacing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 w:rsidRPr="002E5479">
        <w:rPr>
          <w:rFonts w:ascii="Times New Roman" w:eastAsia="Calibri" w:hAnsi="Times New Roman" w:cs="Times New Roman"/>
          <w:sz w:val="24"/>
          <w:szCs w:val="24"/>
          <w:u w:val="single"/>
        </w:rPr>
        <w:t>Сураева</w:t>
      </w:r>
      <w:proofErr w:type="spellEnd"/>
      <w:r w:rsidRPr="002E5479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Н.Н., преподаватель ГБПОУ КК АИСТ,  квалификация по диплому: учитель английского языка</w:t>
      </w:r>
    </w:p>
    <w:p w:rsidR="00AC5EF6" w:rsidRPr="00AC5EF6" w:rsidRDefault="00AC5EF6" w:rsidP="00AC5EF6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contextualSpacing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AC5EF6">
        <w:rPr>
          <w:rFonts w:ascii="Times New Roman" w:eastAsia="Calibri" w:hAnsi="Times New Roman" w:cs="Times New Roman"/>
          <w:b/>
          <w:sz w:val="24"/>
          <w:szCs w:val="24"/>
        </w:rPr>
        <w:lastRenderedPageBreak/>
        <w:tab/>
      </w:r>
      <w:r w:rsidRPr="00AC5EF6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</w:t>
      </w:r>
    </w:p>
    <w:p w:rsidR="00AC5EF6" w:rsidRPr="00AC5EF6" w:rsidRDefault="00AC5EF6" w:rsidP="00AC5EF6">
      <w:pPr>
        <w:spacing w:after="0" w:line="240" w:lineRule="auto"/>
        <w:ind w:left="714" w:hanging="35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F6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t>СОДЕРЖАНИЕ</w:t>
      </w: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AC5EF6" w:rsidRPr="00AC5EF6" w:rsidTr="0027609E">
        <w:trPr>
          <w:trHeight w:val="394"/>
        </w:trPr>
        <w:tc>
          <w:tcPr>
            <w:tcW w:w="9007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1. ОБЩАЯ ХАРАКТЕРИСТИКА ПРОГРАММЫ УЧЕБНОЙ ДИСЦИПЛИНЫ</w:t>
            </w:r>
          </w:p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AC5EF6" w:rsidRPr="00AC5EF6" w:rsidTr="0027609E">
        <w:trPr>
          <w:trHeight w:val="720"/>
        </w:trPr>
        <w:tc>
          <w:tcPr>
            <w:tcW w:w="9007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2. СТРУКТУРА И СОДЕРЖАНИЕ ПРОГРАММЫ УЧЕБНОЙ ДИСЦИПЛИНЫ</w:t>
            </w:r>
          </w:p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5EF6" w:rsidRPr="00AC5EF6" w:rsidTr="0027609E">
        <w:trPr>
          <w:trHeight w:val="594"/>
        </w:trPr>
        <w:tc>
          <w:tcPr>
            <w:tcW w:w="9007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 xml:space="preserve">3.  УСЛОВИЯ РЕАЛИЗАЦИИ ПРОГРАММЫ </w:t>
            </w:r>
          </w:p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800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AC5EF6" w:rsidRPr="00AC5EF6" w:rsidTr="0027609E">
        <w:trPr>
          <w:trHeight w:val="692"/>
        </w:trPr>
        <w:tc>
          <w:tcPr>
            <w:tcW w:w="9007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4. КОНТРОЛЬ И ОЦЕНКА РЕЗУЛЬТАТОВ ОСВОЕНИЯ ПРОГРАММЫ УЧЕБНОЙ ДИСЦИПЛИНЫ</w:t>
            </w:r>
            <w:r w:rsidRPr="00AC5EF6">
              <w:rPr>
                <w:rFonts w:ascii="Times New Roman" w:eastAsia="MS Mincho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0" w:type="dxa"/>
          </w:tcPr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F6">
        <w:rPr>
          <w:rFonts w:ascii="Times New Roman" w:eastAsia="MS Mincho" w:hAnsi="Times New Roman" w:cs="Times New Roman"/>
          <w:sz w:val="24"/>
          <w:szCs w:val="24"/>
          <w:lang w:eastAsia="ru-RU"/>
        </w:rPr>
        <w:br w:type="page"/>
      </w: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F6">
        <w:rPr>
          <w:rFonts w:ascii="Times New Roman" w:eastAsia="MS Mincho" w:hAnsi="Times New Roman" w:cs="Times New Roman"/>
          <w:b/>
          <w:i/>
          <w:sz w:val="24"/>
          <w:szCs w:val="24"/>
          <w:lang w:eastAsia="ru-RU"/>
        </w:rPr>
        <w:lastRenderedPageBreak/>
        <w:t>1. ОБЩАЯ ХАРАКТЕРИСТИКА ПРОГРАММЫ УЧЕБНОЙ ДИСЦИПЛИНЫ</w:t>
      </w: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2E5479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F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профессиональной образовательной программы: </w:t>
      </w:r>
      <w:r w:rsidRPr="00AC5EF6">
        <w:rPr>
          <w:rFonts w:ascii="Times New Roman" w:eastAsia="MS Mincho" w:hAnsi="Times New Roman" w:cs="Times New Roman"/>
          <w:sz w:val="24"/>
          <w:szCs w:val="24"/>
          <w:lang w:eastAsia="ru-RU"/>
        </w:rPr>
        <w:t>дисциплина входит в общепрофессиональный учебный цикл, имеет межпредметные связи со всеми профессиональными модулями в области профессиональной терминологии на иностранном языке.</w:t>
      </w:r>
    </w:p>
    <w:p w:rsidR="00AC5EF6" w:rsidRPr="00AC5EF6" w:rsidRDefault="00AC5EF6" w:rsidP="00AC5EF6">
      <w:pPr>
        <w:spacing w:after="0" w:line="240" w:lineRule="auto"/>
        <w:ind w:left="360"/>
        <w:jc w:val="both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AC5EF6">
      <w:pPr>
        <w:numPr>
          <w:ilvl w:val="1"/>
          <w:numId w:val="1"/>
        </w:numPr>
        <w:spacing w:before="120" w:after="120" w:line="240" w:lineRule="auto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C5EF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Цель и планируемые результаты освоения дисциплины:</w:t>
      </w:r>
    </w:p>
    <w:p w:rsidR="00AC5EF6" w:rsidRPr="00AC5EF6" w:rsidRDefault="00AC5EF6" w:rsidP="00AC5EF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88"/>
        <w:gridCol w:w="3293"/>
        <w:gridCol w:w="4541"/>
      </w:tblGrid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/>
              </w:rPr>
              <w:t>Код ПК, ОК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/>
              </w:rPr>
              <w:t>Умения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/>
              </w:rPr>
              <w:t>Знания</w:t>
            </w:r>
          </w:p>
        </w:tc>
      </w:tr>
      <w:tr w:rsidR="00AC5EF6" w:rsidRPr="00ED0293" w:rsidTr="0027609E">
        <w:trPr>
          <w:trHeight w:val="4525"/>
        </w:trPr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ПК 1.1-1.4, 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ПК 2.1-2.8, 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ПК 3.1-3.6, 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ПК 4.1-4.5, 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ПК 5.1-5.5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i/>
              </w:rPr>
              <w:t>Общие умения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использовать языковые средства для общения (устного и письменного) на иностранном языке на профессиональные и повседневные темы;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владеть техникой перевода (со словарем) профессионально-ориентированных      текстов;</w:t>
            </w:r>
          </w:p>
          <w:p w:rsidR="00AC5EF6" w:rsidRPr="00AC5EF6" w:rsidRDefault="00AC5EF6" w:rsidP="00AC5EF6">
            <w:pPr>
              <w:spacing w:before="60"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самостоятельно совершенствовать устную и письменную речь, пополнять словарный запас лексикой профессиональной направленности, а также лексическими единицами, необходимыми для разговорно-бытового  общения;</w:t>
            </w:r>
          </w:p>
          <w:p w:rsidR="00AC5EF6" w:rsidRPr="00AC5EF6" w:rsidRDefault="00AC5EF6" w:rsidP="00AC5EF6">
            <w:pPr>
              <w:tabs>
                <w:tab w:val="left" w:pos="1080"/>
              </w:tabs>
              <w:spacing w:after="0" w:line="235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C5EF6" w:rsidRPr="00AC5EF6" w:rsidRDefault="00AC5EF6" w:rsidP="00AC5EF6">
            <w:pPr>
              <w:tabs>
                <w:tab w:val="left" w:pos="1080"/>
              </w:tabs>
              <w:spacing w:after="0" w:line="235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i/>
              </w:rPr>
              <w:t>Диалогическая речь</w:t>
            </w:r>
          </w:p>
          <w:p w:rsidR="00AC5EF6" w:rsidRPr="00AC5EF6" w:rsidRDefault="00AC5EF6" w:rsidP="00AC5EF6">
            <w:pPr>
              <w:tabs>
                <w:tab w:val="left" w:pos="1080"/>
              </w:tabs>
              <w:spacing w:after="0" w:line="235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участвовать в дискуссии/беседе на знакомую тему;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осуществлять запрос и обобщение информации;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обращаться за разъяснениями;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выражать свое отношение (согласие, несогласие, оценку)</w:t>
            </w:r>
          </w:p>
          <w:p w:rsidR="00AC5EF6" w:rsidRPr="00AC5EF6" w:rsidRDefault="00AC5EF6" w:rsidP="00AC5EF6">
            <w:pPr>
              <w:spacing w:after="0" w:line="22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к высказыванию   собеседника, свое мнение по обсуждаемой теме;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вступать в общение (порождение инициативных реплик для начала разговора, при переходе к новым темам);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поддерживать общение или переходить к новой теме (порождение реактивных реплик – ответы на вопросы собеседника, а также комментарии, замечания, выражение отношения); 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завершать общение; </w:t>
            </w:r>
          </w:p>
          <w:p w:rsidR="00AC5EF6" w:rsidRPr="00AC5EF6" w:rsidRDefault="00AC5EF6" w:rsidP="00AC5EF6">
            <w:pPr>
              <w:spacing w:after="0" w:line="22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C5EF6" w:rsidRPr="00AC5EF6" w:rsidRDefault="00AC5EF6" w:rsidP="00AC5EF6">
            <w:pPr>
              <w:spacing w:after="0" w:line="22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i/>
              </w:rPr>
              <w:t>Монологическая речь</w:t>
            </w:r>
          </w:p>
          <w:p w:rsidR="00AC5EF6" w:rsidRPr="00AC5EF6" w:rsidRDefault="00AC5EF6" w:rsidP="00AC5EF6">
            <w:pPr>
              <w:spacing w:after="0" w:line="22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lastRenderedPageBreak/>
              <w:t>делать сообщения, содержащие наиболее важную информацию по теме, проблеме;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кратко передавать содержание полученной информации;</w:t>
            </w:r>
          </w:p>
          <w:p w:rsidR="00AC5EF6" w:rsidRPr="00AC5EF6" w:rsidRDefault="00AC5EF6" w:rsidP="00AC5EF6">
            <w:pPr>
              <w:spacing w:after="0" w:line="228" w:lineRule="auto"/>
              <w:contextualSpacing/>
              <w:jc w:val="both"/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в содержательном плане совершенствовать смысловую завершенность, логичность, целостность, выразительность и уместность.</w:t>
            </w:r>
          </w:p>
          <w:p w:rsidR="00AC5EF6" w:rsidRPr="00AC5EF6" w:rsidRDefault="00AC5EF6" w:rsidP="00AC5EF6">
            <w:pPr>
              <w:spacing w:before="120" w:after="0" w:line="228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i/>
              </w:rPr>
              <w:t>Письменная речь</w:t>
            </w:r>
          </w:p>
          <w:p w:rsidR="00AC5EF6" w:rsidRPr="00AC5EF6" w:rsidRDefault="00AC5EF6" w:rsidP="00AC5EF6">
            <w:pPr>
              <w:spacing w:after="0" w:line="235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небольшой рассказ (эссе);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заполнение анкет, бланков;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написание тезисов, конспекта сообщения, в том числе на основе работы с текстом.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spellStart"/>
            <w:r w:rsidRPr="00AC5EF6">
              <w:rPr>
                <w:rFonts w:ascii="Times New Roman" w:eastAsia="MS Mincho" w:hAnsi="Times New Roman" w:cs="Times New Roman"/>
                <w:i/>
              </w:rPr>
              <w:t>Аудирование</w:t>
            </w:r>
            <w:proofErr w:type="spellEnd"/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понимать: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основное содержание текстов монологического и диалогического характера в рамках изучаемых тем;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высказывания собеседника в наиболее распространенных стандартных ситуациях повседневного общения.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отделять главную информацию от </w:t>
            </w:r>
            <w:proofErr w:type="gramStart"/>
            <w:r w:rsidRPr="00AC5EF6">
              <w:rPr>
                <w:rFonts w:ascii="Times New Roman" w:eastAsia="MS Mincho" w:hAnsi="Times New Roman" w:cs="Times New Roman"/>
              </w:rPr>
              <w:t>второстепенной</w:t>
            </w:r>
            <w:proofErr w:type="gramEnd"/>
            <w:r w:rsidRPr="00AC5EF6">
              <w:rPr>
                <w:rFonts w:ascii="Times New Roman" w:eastAsia="MS Mincho" w:hAnsi="Times New Roman" w:cs="Times New Roman"/>
              </w:rPr>
              <w:t>;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выявлять наиболее значимые факты;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определять свое отношение к ним, извлекать из аудиоматериалов необходимую или интересующую информацию.</w:t>
            </w:r>
          </w:p>
          <w:p w:rsidR="00AC5EF6" w:rsidRPr="00AC5EF6" w:rsidRDefault="00AC5EF6" w:rsidP="00AC5EF6">
            <w:pPr>
              <w:spacing w:before="120"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i/>
              </w:rPr>
              <w:t>Чтение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извлекать необходимую, интересующую информацию;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отделять главную информацию от </w:t>
            </w:r>
            <w:proofErr w:type="gramStart"/>
            <w:r w:rsidRPr="00AC5EF6">
              <w:rPr>
                <w:rFonts w:ascii="Times New Roman" w:eastAsia="MS Mincho" w:hAnsi="Times New Roman" w:cs="Times New Roman"/>
              </w:rPr>
              <w:t>второстепенной</w:t>
            </w:r>
            <w:proofErr w:type="gramEnd"/>
            <w:r w:rsidRPr="00AC5EF6">
              <w:rPr>
                <w:rFonts w:ascii="Times New Roman" w:eastAsia="MS Mincho" w:hAnsi="Times New Roman" w:cs="Times New Roman"/>
              </w:rPr>
              <w:t>;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использовать приобретенные знания и умения в практической деятельности и повседневной жизни.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lastRenderedPageBreak/>
              <w:t>профессиональную терминологию сферы индустрии питания, социально-культурные и ситуационно обусловленные правила общения на иностранном языке;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лексический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  <w:p w:rsidR="00AC5EF6" w:rsidRPr="00AC5EF6" w:rsidRDefault="00AC5EF6" w:rsidP="00AC5EF6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простые предложения, распространенные за счет однородных членов предложения и/или второстепенных членов предложения; </w:t>
            </w:r>
          </w:p>
          <w:p w:rsidR="00AC5EF6" w:rsidRPr="00AC5EF6" w:rsidRDefault="00AC5EF6" w:rsidP="00AC5EF6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предложения утвердительные, вопросительные, отрицательные, побудительные и порядок слов в них; безличные предложения; сложносочиненные предложения: бессоюзные и с союзами </w:t>
            </w:r>
            <w:proofErr w:type="spellStart"/>
            <w:r w:rsidRPr="00AC5EF6">
              <w:rPr>
                <w:rFonts w:ascii="Times New Roman" w:eastAsia="MS Mincho" w:hAnsi="Times New Roman" w:cs="Times New Roman"/>
              </w:rPr>
              <w:t>and</w:t>
            </w:r>
            <w:proofErr w:type="spellEnd"/>
            <w:r w:rsidRPr="00AC5EF6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 w:rsidRPr="00AC5EF6">
              <w:rPr>
                <w:rFonts w:ascii="Times New Roman" w:eastAsia="MS Mincho" w:hAnsi="Times New Roman" w:cs="Times New Roman"/>
              </w:rPr>
              <w:t>but</w:t>
            </w:r>
            <w:proofErr w:type="spellEnd"/>
            <w:r w:rsidRPr="00AC5EF6">
              <w:rPr>
                <w:rFonts w:ascii="Times New Roman" w:eastAsia="MS Mincho" w:hAnsi="Times New Roman" w:cs="Times New Roman"/>
              </w:rPr>
              <w:t>;</w:t>
            </w:r>
          </w:p>
          <w:p w:rsidR="00AC5EF6" w:rsidRPr="00AC5EF6" w:rsidRDefault="00AC5EF6" w:rsidP="00AC5EF6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имя существительное: его основные функции в предложении; имена существительные во множественном числе, образованные по правилу, а также исключения.</w:t>
            </w:r>
          </w:p>
          <w:p w:rsidR="00AC5EF6" w:rsidRPr="00AC5EF6" w:rsidRDefault="00AC5EF6" w:rsidP="00AC5EF6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артикль: определенный, неопределенный, нулевой. Основные случаи употребления определенного и неопределенного артикля. Употребление существительных без артикля.</w:t>
            </w:r>
          </w:p>
          <w:p w:rsidR="00AC5EF6" w:rsidRPr="00AC5EF6" w:rsidRDefault="00AC5EF6" w:rsidP="00AC5EF6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имена прилагательные в положительной, сравнительной и превосходной степенях, образованные по правилу, а также исключения.</w:t>
            </w:r>
          </w:p>
          <w:p w:rsidR="00AC5EF6" w:rsidRPr="00AC5EF6" w:rsidRDefault="00AC5EF6" w:rsidP="00AC5EF6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наречия в сравнительной и превосходной степенях. Неопределенные наречия, производные от </w:t>
            </w:r>
            <w:proofErr w:type="spellStart"/>
            <w:r w:rsidRPr="00AC5EF6">
              <w:rPr>
                <w:rFonts w:ascii="Times New Roman" w:eastAsia="MS Mincho" w:hAnsi="Times New Roman" w:cs="Times New Roman"/>
              </w:rPr>
              <w:t>some</w:t>
            </w:r>
            <w:proofErr w:type="spellEnd"/>
            <w:r w:rsidRPr="00AC5EF6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 w:rsidRPr="00AC5EF6">
              <w:rPr>
                <w:rFonts w:ascii="Times New Roman" w:eastAsia="MS Mincho" w:hAnsi="Times New Roman" w:cs="Times New Roman"/>
              </w:rPr>
              <w:t>any</w:t>
            </w:r>
            <w:proofErr w:type="spellEnd"/>
            <w:r w:rsidRPr="00AC5EF6">
              <w:rPr>
                <w:rFonts w:ascii="Times New Roman" w:eastAsia="MS Mincho" w:hAnsi="Times New Roman" w:cs="Times New Roman"/>
              </w:rPr>
              <w:t xml:space="preserve">, </w:t>
            </w:r>
            <w:proofErr w:type="spellStart"/>
            <w:r w:rsidRPr="00AC5EF6">
              <w:rPr>
                <w:rFonts w:ascii="Times New Roman" w:eastAsia="MS Mincho" w:hAnsi="Times New Roman" w:cs="Times New Roman"/>
              </w:rPr>
              <w:t>every</w:t>
            </w:r>
            <w:proofErr w:type="spellEnd"/>
            <w:r w:rsidRPr="00AC5EF6">
              <w:rPr>
                <w:rFonts w:ascii="Times New Roman" w:eastAsia="MS Mincho" w:hAnsi="Times New Roman" w:cs="Times New Roman"/>
              </w:rPr>
              <w:t>.</w:t>
            </w:r>
          </w:p>
          <w:p w:rsidR="00AC5EF6" w:rsidRPr="00AC5EF6" w:rsidRDefault="00AC5EF6" w:rsidP="00AC5EF6">
            <w:pPr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C5EF6">
              <w:rPr>
                <w:rFonts w:ascii="Times New Roman" w:eastAsia="MS Mincho" w:hAnsi="Times New Roman" w:cs="Times New Roman"/>
              </w:rPr>
              <w:t>Количественные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AC5EF6">
              <w:rPr>
                <w:rFonts w:ascii="Times New Roman" w:eastAsia="MS Mincho" w:hAnsi="Times New Roman" w:cs="Times New Roman"/>
              </w:rPr>
              <w:t>местоимения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much, many, few, a few, little, a little.</w:t>
            </w:r>
          </w:p>
          <w:p w:rsidR="00AC5EF6" w:rsidRPr="00AC5EF6" w:rsidRDefault="00AC5EF6" w:rsidP="00AC5EF6">
            <w:pPr>
              <w:tabs>
                <w:tab w:val="left" w:pos="0"/>
                <w:tab w:val="left" w:pos="1080"/>
              </w:tabs>
              <w:spacing w:after="0" w:line="240" w:lineRule="auto"/>
              <w:contextualSpacing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  <w:r w:rsidRPr="00AC5EF6">
              <w:rPr>
                <w:rFonts w:ascii="Times New Roman" w:eastAsia="MS Mincho" w:hAnsi="Times New Roman" w:cs="Times New Roman"/>
              </w:rPr>
              <w:t>глагол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, </w:t>
            </w:r>
            <w:r w:rsidRPr="00AC5EF6">
              <w:rPr>
                <w:rFonts w:ascii="Times New Roman" w:eastAsia="MS Mincho" w:hAnsi="Times New Roman" w:cs="Times New Roman"/>
              </w:rPr>
              <w:t>понятие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AC5EF6">
              <w:rPr>
                <w:rFonts w:ascii="Times New Roman" w:eastAsia="MS Mincho" w:hAnsi="Times New Roman" w:cs="Times New Roman"/>
              </w:rPr>
              <w:t>глагола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>-</w:t>
            </w:r>
            <w:r w:rsidRPr="00AC5EF6">
              <w:rPr>
                <w:rFonts w:ascii="Times New Roman" w:eastAsia="MS Mincho" w:hAnsi="Times New Roman" w:cs="Times New Roman"/>
              </w:rPr>
              <w:t>связки</w:t>
            </w:r>
            <w:proofErr w:type="gramStart"/>
            <w:r w:rsidRPr="00AC5EF6">
              <w:rPr>
                <w:rFonts w:ascii="Times New Roman" w:eastAsia="MS Mincho" w:hAnsi="Times New Roman" w:cs="Times New Roman"/>
                <w:lang w:val="en-US"/>
              </w:rPr>
              <w:t>.</w:t>
            </w:r>
            <w:r w:rsidRPr="00AC5EF6">
              <w:rPr>
                <w:rFonts w:ascii="Times New Roman" w:eastAsia="MS Mincho" w:hAnsi="Times New Roman" w:cs="Times New Roman"/>
              </w:rPr>
              <w:t>О</w:t>
            </w:r>
            <w:proofErr w:type="gramEnd"/>
            <w:r w:rsidRPr="00AC5EF6">
              <w:rPr>
                <w:rFonts w:ascii="Times New Roman" w:eastAsia="MS Mincho" w:hAnsi="Times New Roman" w:cs="Times New Roman"/>
              </w:rPr>
              <w:t>бразование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AC5EF6">
              <w:rPr>
                <w:rFonts w:ascii="Times New Roman" w:eastAsia="MS Mincho" w:hAnsi="Times New Roman" w:cs="Times New Roman"/>
              </w:rPr>
              <w:t>и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AC5EF6">
              <w:rPr>
                <w:rFonts w:ascii="Times New Roman" w:eastAsia="MS Mincho" w:hAnsi="Times New Roman" w:cs="Times New Roman"/>
              </w:rPr>
              <w:t>употребление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AC5EF6">
              <w:rPr>
                <w:rFonts w:ascii="Times New Roman" w:eastAsia="MS Mincho" w:hAnsi="Times New Roman" w:cs="Times New Roman"/>
              </w:rPr>
              <w:t>глаголов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</w:t>
            </w:r>
            <w:r w:rsidRPr="00AC5EF6">
              <w:rPr>
                <w:rFonts w:ascii="Times New Roman" w:eastAsia="MS Mincho" w:hAnsi="Times New Roman" w:cs="Times New Roman"/>
              </w:rPr>
              <w:t>в</w:t>
            </w:r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Present, Past, Future Simple/Indefinite, </w:t>
            </w:r>
            <w:proofErr w:type="spellStart"/>
            <w:r w:rsidRPr="00AC5EF6">
              <w:rPr>
                <w:rFonts w:ascii="Times New Roman" w:eastAsia="MS Mincho" w:hAnsi="Times New Roman" w:cs="Times New Roman"/>
                <w:lang w:val="en-US"/>
              </w:rPr>
              <w:t>Present,Past,Future</w:t>
            </w:r>
            <w:proofErr w:type="spellEnd"/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Continuous/Progressive, Present ,</w:t>
            </w:r>
            <w:proofErr w:type="spellStart"/>
            <w:r w:rsidRPr="00AC5EF6">
              <w:rPr>
                <w:rFonts w:ascii="Times New Roman" w:eastAsia="MS Mincho" w:hAnsi="Times New Roman" w:cs="Times New Roman"/>
                <w:lang w:val="en-US"/>
              </w:rPr>
              <w:t>Past,Future</w:t>
            </w:r>
            <w:proofErr w:type="spellEnd"/>
            <w:r w:rsidRPr="00AC5EF6">
              <w:rPr>
                <w:rFonts w:ascii="Times New Roman" w:eastAsia="MS Mincho" w:hAnsi="Times New Roman" w:cs="Times New Roman"/>
                <w:lang w:val="en-US"/>
              </w:rPr>
              <w:t xml:space="preserve"> Perfect;</w:t>
            </w:r>
          </w:p>
          <w:p w:rsidR="00AC5EF6" w:rsidRPr="00AC5EF6" w:rsidRDefault="00AC5EF6" w:rsidP="00AC5EF6">
            <w:pPr>
              <w:spacing w:before="120" w:after="12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val="en-US"/>
              </w:rPr>
            </w:pPr>
          </w:p>
        </w:tc>
      </w:tr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proofErr w:type="gramStart"/>
            <w:r w:rsidRPr="00AC5EF6">
              <w:rPr>
                <w:rFonts w:ascii="Times New Roman" w:eastAsia="MS Mincho" w:hAnsi="Times New Roman" w:cs="Times New Roman"/>
              </w:rPr>
              <w:lastRenderedPageBreak/>
              <w:t>ОК</w:t>
            </w:r>
            <w:proofErr w:type="gramEnd"/>
            <w:r w:rsidRPr="00AC5EF6">
              <w:rPr>
                <w:rFonts w:ascii="Times New Roman" w:eastAsia="MS Mincho" w:hAnsi="Times New Roman" w:cs="Times New Roman"/>
              </w:rPr>
              <w:t xml:space="preserve"> 01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Распознавать задачу и/или проблему в профессиональном и/или социальном контексте.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Анализировать задачу и/или проблему и выделять её составные части.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Правильно выявлять и эффективно искать информацию, необходимую для решения задачи и/или проблемы.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 xml:space="preserve">Составить план действия. 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lastRenderedPageBreak/>
              <w:t>Определять необходимые ресурсы.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AC5EF6">
              <w:rPr>
                <w:rFonts w:ascii="Times New Roman" w:eastAsia="MS Mincho" w:hAnsi="Times New Roman" w:cs="Times New Roman"/>
                <w:bCs/>
              </w:rPr>
              <w:t>Владеть актуальными методами работы в профессиональной и смежных сферах.</w:t>
            </w:r>
            <w:proofErr w:type="gramEnd"/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Реализовать составленный план.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lastRenderedPageBreak/>
              <w:t>Актуальный профессиональный и социальный контекст, в котором приходится работать и жить.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 xml:space="preserve">Алгоритмы выполнения работ в </w:t>
            </w:r>
            <w:proofErr w:type="gramStart"/>
            <w:r w:rsidRPr="00AC5EF6">
              <w:rPr>
                <w:rFonts w:ascii="Times New Roman" w:eastAsia="MS Mincho" w:hAnsi="Times New Roman" w:cs="Times New Roman"/>
                <w:bCs/>
              </w:rPr>
              <w:t>профессиональной</w:t>
            </w:r>
            <w:proofErr w:type="gramEnd"/>
            <w:r w:rsidRPr="00AC5EF6">
              <w:rPr>
                <w:rFonts w:ascii="Times New Roman" w:eastAsia="MS Mincho" w:hAnsi="Times New Roman" w:cs="Times New Roman"/>
                <w:bCs/>
              </w:rPr>
              <w:t xml:space="preserve"> и смежных областях.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proofErr w:type="gramStart"/>
            <w:r w:rsidRPr="00AC5EF6">
              <w:rPr>
                <w:rFonts w:ascii="Times New Roman" w:eastAsia="MS Mincho" w:hAnsi="Times New Roman" w:cs="Times New Roman"/>
                <w:bCs/>
              </w:rPr>
              <w:t>Методы работы в профессиональной и смежных сферах.</w:t>
            </w:r>
            <w:proofErr w:type="gramEnd"/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Структура плана для решения задач.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lastRenderedPageBreak/>
              <w:t xml:space="preserve">Порядок </w:t>
            </w:r>
            <w:proofErr w:type="gramStart"/>
            <w:r w:rsidRPr="00AC5EF6">
              <w:rPr>
                <w:rFonts w:ascii="Times New Roman" w:eastAsia="MS Mincho" w:hAnsi="Times New Roman" w:cs="Times New Roman"/>
                <w:bCs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lastRenderedPageBreak/>
              <w:t>ОК 02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Определять задачи поиска информации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Определять необходимые источники информации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Планировать процесс поиска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Структурировать получаемую информацию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Выделять наиболее </w:t>
            </w:r>
            <w:proofErr w:type="gramStart"/>
            <w:r w:rsidRPr="00AC5EF6">
              <w:rPr>
                <w:rFonts w:ascii="Times New Roman" w:eastAsia="MS Mincho" w:hAnsi="Times New Roman" w:cs="Times New Roman"/>
              </w:rPr>
              <w:t>значимое</w:t>
            </w:r>
            <w:proofErr w:type="gramEnd"/>
            <w:r w:rsidRPr="00AC5EF6">
              <w:rPr>
                <w:rFonts w:ascii="Times New Roman" w:eastAsia="MS Mincho" w:hAnsi="Times New Roman" w:cs="Times New Roman"/>
              </w:rPr>
              <w:t xml:space="preserve"> в перечне информации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Оценивать практическую значимость результатов поиска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Оформлять результаты поиска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Номенклатура информационных источников применяемых в профессиональной деятельности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Приемы структурирования информации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Формат оформления результатов поиска информации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</w:tr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ОК 03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Содержание актуальной нормативно-правовой документации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Современная научная и профессиональная терминология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Возможные траектории профессионального развития  и самообразования</w:t>
            </w:r>
          </w:p>
        </w:tc>
      </w:tr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ОК 04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Организовывать работу коллектива и команды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Взаимодействовать</w:t>
            </w:r>
            <w:r w:rsidRPr="00AC5EF6">
              <w:rPr>
                <w:rFonts w:ascii="Times New Roman" w:eastAsia="MS Mincho" w:hAnsi="Times New Roman" w:cs="Times New Roman"/>
              </w:rPr>
              <w:t xml:space="preserve"> </w:t>
            </w:r>
            <w:r w:rsidRPr="00AC5EF6">
              <w:rPr>
                <w:rFonts w:ascii="Times New Roman" w:eastAsia="MS Mincho" w:hAnsi="Times New Roman" w:cs="Times New Roman"/>
                <w:bCs/>
              </w:rPr>
              <w:t xml:space="preserve">с коллегами, руководством, клиентами.  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Психология коллектива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Психология личности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Основы проектной деятельности</w:t>
            </w:r>
          </w:p>
        </w:tc>
      </w:tr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ОК 05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Излагать свои мысли на государственном языке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Оформлять документы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Особенности социального и культурного контекста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Правила оформления документов.</w:t>
            </w:r>
          </w:p>
        </w:tc>
      </w:tr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ОК 09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ind w:right="-108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Применять средства информационных технологий для решения профессиональных задач</w:t>
            </w:r>
          </w:p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Использовать современное программное обеспечение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>Современные средства и устройства информатизации</w:t>
            </w:r>
          </w:p>
          <w:p w:rsidR="00AC5EF6" w:rsidRPr="00AC5EF6" w:rsidRDefault="00AC5EF6" w:rsidP="00AC5EF6">
            <w:pPr>
              <w:spacing w:after="0" w:line="240" w:lineRule="auto"/>
              <w:ind w:right="-146"/>
              <w:rPr>
                <w:rFonts w:ascii="Times New Roman" w:eastAsia="MS Mincho" w:hAnsi="Times New Roman" w:cs="Times New Roman"/>
                <w:bCs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  <w:bCs/>
              </w:rPr>
              <w:t xml:space="preserve">Порядок их применения и программное обеспечение в </w:t>
            </w:r>
            <w:proofErr w:type="spellStart"/>
            <w:proofErr w:type="gramStart"/>
            <w:r w:rsidRPr="00AC5EF6">
              <w:rPr>
                <w:rFonts w:ascii="Times New Roman" w:eastAsia="MS Mincho" w:hAnsi="Times New Roman" w:cs="Times New Roman"/>
                <w:bCs/>
              </w:rPr>
              <w:t>профессиональ</w:t>
            </w:r>
            <w:proofErr w:type="spellEnd"/>
            <w:r w:rsidRPr="00AC5EF6">
              <w:rPr>
                <w:rFonts w:ascii="Times New Roman" w:eastAsia="MS Mincho" w:hAnsi="Times New Roman" w:cs="Times New Roman"/>
                <w:bCs/>
              </w:rPr>
              <w:t>-ной</w:t>
            </w:r>
            <w:proofErr w:type="gramEnd"/>
            <w:r w:rsidRPr="00AC5EF6">
              <w:rPr>
                <w:rFonts w:ascii="Times New Roman" w:eastAsia="MS Mincho" w:hAnsi="Times New Roman" w:cs="Times New Roman"/>
                <w:bCs/>
              </w:rPr>
              <w:t xml:space="preserve"> деятельности</w:t>
            </w:r>
          </w:p>
        </w:tc>
      </w:tr>
      <w:tr w:rsidR="00AC5EF6" w:rsidRPr="00AC5EF6" w:rsidTr="0027609E">
        <w:tc>
          <w:tcPr>
            <w:tcW w:w="1488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ОК 10</w:t>
            </w:r>
          </w:p>
        </w:tc>
        <w:tc>
          <w:tcPr>
            <w:tcW w:w="3293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понимать тексты на базовые профессиональные темы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участвовать в диалогах на знакомые общие и профессиональные темы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строить простые высказывания о себе и о своей профессиональной деятельности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lastRenderedPageBreak/>
              <w:t>кратко обосновывать и объяснить свои действия (текущие и планируемые)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541" w:type="dxa"/>
          </w:tcPr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основные общеупотребительные глаголы (бытовая и профессиональная лексика)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особенности произношения</w:t>
            </w:r>
          </w:p>
          <w:p w:rsidR="00AC5EF6" w:rsidRPr="00AC5EF6" w:rsidRDefault="00AC5EF6" w:rsidP="00AC5EF6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AC5EF6">
              <w:rPr>
                <w:rFonts w:ascii="Times New Roman" w:eastAsia="MS Mincho" w:hAnsi="Times New Roman" w:cs="Times New Roman"/>
              </w:rPr>
              <w:t>правила чтения текстов профессиональной направленности</w:t>
            </w:r>
          </w:p>
        </w:tc>
      </w:tr>
    </w:tbl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62D1D" w:rsidRDefault="00562D1D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62D1D" w:rsidRDefault="00562D1D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62D1D" w:rsidRDefault="00562D1D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562D1D" w:rsidRDefault="00562D1D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2E5479" w:rsidRDefault="002E5479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F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УЧЕБНОЙ ДИСЦИПЛИНЫ</w:t>
      </w: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AC5EF6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9356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701"/>
      </w:tblGrid>
      <w:tr w:rsidR="00AC5EF6" w:rsidRPr="00AC5EF6" w:rsidTr="002760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AC5EF6" w:rsidRPr="00AC5EF6" w:rsidRDefault="00AC5EF6" w:rsidP="00AC5EF6">
            <w:pPr>
              <w:spacing w:after="0" w:line="240" w:lineRule="auto"/>
              <w:ind w:left="-27" w:firstLine="2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5EF6" w:rsidRPr="00AC5EF6" w:rsidRDefault="00AC5EF6" w:rsidP="00AC5EF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</w:t>
            </w:r>
          </w:p>
          <w:p w:rsidR="00AC5EF6" w:rsidRPr="00AC5EF6" w:rsidRDefault="00AC5EF6" w:rsidP="00AC5EF6">
            <w:pPr>
              <w:spacing w:after="0" w:line="240" w:lineRule="auto"/>
              <w:ind w:left="34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в часах</w:t>
            </w:r>
          </w:p>
          <w:p w:rsidR="00AC5EF6" w:rsidRPr="00AC5EF6" w:rsidRDefault="00AC5EF6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5EF6" w:rsidRPr="00AC5EF6" w:rsidTr="002760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AC5EF6" w:rsidRPr="00AC5EF6" w:rsidRDefault="00AC5EF6" w:rsidP="00AC5EF6">
            <w:pPr>
              <w:spacing w:after="0" w:line="240" w:lineRule="auto"/>
              <w:ind w:left="-27" w:firstLine="2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5EF6" w:rsidRDefault="00E30668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136</w:t>
            </w:r>
          </w:p>
          <w:p w:rsidR="00D45694" w:rsidRPr="00AC5EF6" w:rsidRDefault="00D45694" w:rsidP="005D506A">
            <w:pPr>
              <w:spacing w:after="0" w:line="240" w:lineRule="auto"/>
              <w:ind w:left="34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  <w:t>(36+</w:t>
            </w:r>
            <w:r w:rsidR="00E30668"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100</w:t>
            </w:r>
            <w:r>
              <w:rPr>
                <w:rFonts w:ascii="Times New Roman" w:eastAsia="MS Mincho" w:hAnsi="Times New Roman" w:cs="Times New Roman"/>
                <w:b/>
                <w:i/>
                <w:sz w:val="24"/>
                <w:szCs w:val="24"/>
                <w:lang w:eastAsia="ru-RU"/>
              </w:rPr>
              <w:t>)</w:t>
            </w:r>
          </w:p>
        </w:tc>
      </w:tr>
      <w:tr w:rsidR="00FC037B" w:rsidRPr="00AC5EF6" w:rsidTr="002760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FC037B" w:rsidRPr="00AC5EF6" w:rsidRDefault="00FC037B" w:rsidP="00AC5EF6">
            <w:pPr>
              <w:spacing w:after="0" w:line="240" w:lineRule="auto"/>
              <w:ind w:left="-27" w:firstLine="27"/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FC037B" w:rsidRPr="00FC037B" w:rsidRDefault="00FC037B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b/>
                <w:sz w:val="24"/>
                <w:szCs w:val="24"/>
                <w:lang w:val="en-US" w:eastAsia="ru-RU"/>
              </w:rPr>
              <w:t>134</w:t>
            </w:r>
          </w:p>
        </w:tc>
      </w:tr>
      <w:tr w:rsidR="00AC5EF6" w:rsidRPr="00AC5EF6" w:rsidTr="002760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AC5EF6" w:rsidRPr="00AC5EF6" w:rsidRDefault="00AC5EF6" w:rsidP="00AC5EF6">
            <w:pPr>
              <w:spacing w:after="0" w:line="240" w:lineRule="auto"/>
              <w:ind w:left="-27" w:firstLine="2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5EF6" w:rsidRPr="00AC5EF6" w:rsidRDefault="002E5479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</w:t>
            </w:r>
            <w:r w:rsidR="00E30668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AC5EF6" w:rsidRPr="00AC5EF6" w:rsidTr="0027609E">
        <w:trPr>
          <w:trHeight w:val="480"/>
        </w:trPr>
        <w:tc>
          <w:tcPr>
            <w:tcW w:w="7655" w:type="dxa"/>
            <w:shd w:val="clear" w:color="auto" w:fill="FFFFFF"/>
            <w:vAlign w:val="center"/>
          </w:tcPr>
          <w:p w:rsidR="00AC5EF6" w:rsidRPr="00AC5EF6" w:rsidRDefault="00AC5EF6" w:rsidP="00AC5EF6">
            <w:pPr>
              <w:spacing w:after="0" w:line="240" w:lineRule="auto"/>
              <w:ind w:left="-27" w:firstLine="2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C5EF6" w:rsidRPr="00AC5EF6" w:rsidRDefault="002E5479" w:rsidP="00AC5EF6">
            <w:pPr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C5EF6" w:rsidRPr="00AC5EF6" w:rsidTr="0027609E">
        <w:tblPrEx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7655" w:type="dxa"/>
            <w:vAlign w:val="center"/>
          </w:tcPr>
          <w:p w:rsidR="00AC5EF6" w:rsidRPr="00AC5EF6" w:rsidRDefault="00AC5EF6" w:rsidP="002E5479">
            <w:pPr>
              <w:suppressAutoHyphens/>
              <w:spacing w:after="0" w:line="240" w:lineRule="auto"/>
              <w:ind w:firstLine="34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AC5EF6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</w:t>
            </w:r>
            <w:r w:rsidR="002E5479"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eastAsia="ru-RU"/>
              </w:rPr>
              <w:t>в форме дифференцированного зачета</w:t>
            </w:r>
          </w:p>
        </w:tc>
        <w:tc>
          <w:tcPr>
            <w:tcW w:w="1701" w:type="dxa"/>
            <w:vAlign w:val="center"/>
          </w:tcPr>
          <w:p w:rsidR="00AC5EF6" w:rsidRPr="00FC037B" w:rsidRDefault="00FC037B" w:rsidP="00AC5EF6">
            <w:pPr>
              <w:suppressAutoHyphens/>
              <w:spacing w:after="0" w:line="240" w:lineRule="auto"/>
              <w:ind w:left="714" w:hanging="357"/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MS Mincho" w:hAnsi="Times New Roman" w:cs="Times New Roman"/>
                <w:b/>
                <w:iCs/>
                <w:sz w:val="24"/>
                <w:szCs w:val="24"/>
                <w:lang w:val="en-US" w:eastAsia="ru-RU"/>
              </w:rPr>
              <w:t>2</w:t>
            </w:r>
          </w:p>
        </w:tc>
      </w:tr>
    </w:tbl>
    <w:p w:rsidR="00AC5EF6" w:rsidRPr="00AC5EF6" w:rsidRDefault="00AC5EF6" w:rsidP="00AC5EF6">
      <w:pPr>
        <w:suppressAutoHyphens/>
        <w:spacing w:after="0" w:line="240" w:lineRule="auto"/>
        <w:ind w:left="714" w:hanging="357"/>
        <w:rPr>
          <w:rFonts w:ascii="Times New Roman" w:eastAsia="MS Mincho" w:hAnsi="Times New Roman" w:cs="Times New Roman"/>
          <w:b/>
          <w:i/>
          <w:strike/>
          <w:sz w:val="24"/>
          <w:szCs w:val="24"/>
          <w:lang w:eastAsia="ru-RU"/>
        </w:rPr>
      </w:pP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AC5EF6">
      <w:pPr>
        <w:spacing w:after="0" w:line="240" w:lineRule="auto"/>
        <w:ind w:left="714" w:hanging="357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p w:rsidR="00AC5EF6" w:rsidRPr="00AC5EF6" w:rsidRDefault="00AC5EF6" w:rsidP="00ED0293">
      <w:pPr>
        <w:widowControl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ru-RU"/>
        </w:rPr>
        <w:sectPr w:rsidR="00AC5EF6" w:rsidRPr="00AC5EF6" w:rsidSect="001D5A04">
          <w:footerReference w:type="default" r:id="rId8"/>
          <w:pgSz w:w="11907" w:h="16840"/>
          <w:pgMar w:top="1134" w:right="709" w:bottom="992" w:left="1985" w:header="720" w:footer="0" w:gutter="0"/>
          <w:pgNumType w:start="1"/>
          <w:cols w:space="720"/>
          <w:docGrid w:linePitch="299"/>
        </w:sectPr>
      </w:pPr>
      <w:bookmarkStart w:id="0" w:name="_GoBack"/>
      <w:bookmarkEnd w:id="0"/>
    </w:p>
    <w:p w:rsidR="00951368" w:rsidRDefault="00951368" w:rsidP="00ED0293">
      <w:pPr>
        <w:spacing w:after="0" w:line="240" w:lineRule="auto"/>
      </w:pPr>
    </w:p>
    <w:sectPr w:rsidR="00951368" w:rsidSect="00ED0293">
      <w:pgSz w:w="16838" w:h="11906"/>
      <w:pgMar w:top="851" w:right="1134" w:bottom="170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F12" w:rsidRDefault="001A1F12" w:rsidP="00AC5EF6">
      <w:pPr>
        <w:spacing w:after="0" w:line="240" w:lineRule="auto"/>
      </w:pPr>
      <w:r>
        <w:separator/>
      </w:r>
    </w:p>
  </w:endnote>
  <w:endnote w:type="continuationSeparator" w:id="0">
    <w:p w:rsidR="001A1F12" w:rsidRDefault="001A1F12" w:rsidP="00AC5E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B2" w:rsidRDefault="00CD18B2">
    <w:pPr>
      <w:tabs>
        <w:tab w:val="center" w:pos="4677"/>
        <w:tab w:val="right" w:pos="9355"/>
      </w:tabs>
      <w:spacing w:before="120" w:after="70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F12" w:rsidRDefault="001A1F12" w:rsidP="00AC5EF6">
      <w:pPr>
        <w:spacing w:after="0" w:line="240" w:lineRule="auto"/>
      </w:pPr>
      <w:r>
        <w:separator/>
      </w:r>
    </w:p>
  </w:footnote>
  <w:footnote w:type="continuationSeparator" w:id="0">
    <w:p w:rsidR="001A1F12" w:rsidRDefault="001A1F12" w:rsidP="00AC5E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0330"/>
    <w:multiLevelType w:val="multilevel"/>
    <w:tmpl w:val="0F1E2C8E"/>
    <w:lvl w:ilvl="0">
      <w:start w:val="1"/>
      <w:numFmt w:val="decimal"/>
      <w:lvlText w:val="%1."/>
      <w:lvlJc w:val="left"/>
      <w:pPr>
        <w:ind w:left="720" w:firstLine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cs="Times New Roman"/>
      </w:rPr>
    </w:lvl>
  </w:abstractNum>
  <w:abstractNum w:abstractNumId="1">
    <w:nsid w:val="19A21DF3"/>
    <w:multiLevelType w:val="hybridMultilevel"/>
    <w:tmpl w:val="FA66B39C"/>
    <w:lvl w:ilvl="0" w:tplc="FFD41B1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A112E6"/>
    <w:multiLevelType w:val="multilevel"/>
    <w:tmpl w:val="5D6EAA1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40" w:hanging="1800"/>
      </w:pPr>
      <w:rPr>
        <w:rFonts w:hint="default"/>
      </w:rPr>
    </w:lvl>
  </w:abstractNum>
  <w:abstractNum w:abstractNumId="3">
    <w:nsid w:val="42C66FD7"/>
    <w:multiLevelType w:val="hybridMultilevel"/>
    <w:tmpl w:val="F4065026"/>
    <w:lvl w:ilvl="0" w:tplc="AACA7A00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AB428B"/>
    <w:multiLevelType w:val="multilevel"/>
    <w:tmpl w:val="7DBAE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5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6">
    <w:nsid w:val="549F2EFD"/>
    <w:multiLevelType w:val="hybridMultilevel"/>
    <w:tmpl w:val="F3DA9740"/>
    <w:lvl w:ilvl="0" w:tplc="EB0CDCA2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2" w:hanging="360"/>
      </w:pPr>
    </w:lvl>
    <w:lvl w:ilvl="2" w:tplc="0419001B" w:tentative="1">
      <w:start w:val="1"/>
      <w:numFmt w:val="lowerRoman"/>
      <w:lvlText w:val="%3."/>
      <w:lvlJc w:val="right"/>
      <w:pPr>
        <w:ind w:left="1842" w:hanging="180"/>
      </w:pPr>
    </w:lvl>
    <w:lvl w:ilvl="3" w:tplc="0419000F" w:tentative="1">
      <w:start w:val="1"/>
      <w:numFmt w:val="decimal"/>
      <w:lvlText w:val="%4."/>
      <w:lvlJc w:val="left"/>
      <w:pPr>
        <w:ind w:left="2562" w:hanging="360"/>
      </w:pPr>
    </w:lvl>
    <w:lvl w:ilvl="4" w:tplc="04190019" w:tentative="1">
      <w:start w:val="1"/>
      <w:numFmt w:val="lowerLetter"/>
      <w:lvlText w:val="%5."/>
      <w:lvlJc w:val="left"/>
      <w:pPr>
        <w:ind w:left="3282" w:hanging="360"/>
      </w:pPr>
    </w:lvl>
    <w:lvl w:ilvl="5" w:tplc="0419001B" w:tentative="1">
      <w:start w:val="1"/>
      <w:numFmt w:val="lowerRoman"/>
      <w:lvlText w:val="%6."/>
      <w:lvlJc w:val="right"/>
      <w:pPr>
        <w:ind w:left="4002" w:hanging="180"/>
      </w:pPr>
    </w:lvl>
    <w:lvl w:ilvl="6" w:tplc="0419000F" w:tentative="1">
      <w:start w:val="1"/>
      <w:numFmt w:val="decimal"/>
      <w:lvlText w:val="%7."/>
      <w:lvlJc w:val="left"/>
      <w:pPr>
        <w:ind w:left="4722" w:hanging="360"/>
      </w:pPr>
    </w:lvl>
    <w:lvl w:ilvl="7" w:tplc="04190019" w:tentative="1">
      <w:start w:val="1"/>
      <w:numFmt w:val="lowerLetter"/>
      <w:lvlText w:val="%8."/>
      <w:lvlJc w:val="left"/>
      <w:pPr>
        <w:ind w:left="5442" w:hanging="360"/>
      </w:pPr>
    </w:lvl>
    <w:lvl w:ilvl="8" w:tplc="0419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7">
    <w:nsid w:val="763642D3"/>
    <w:multiLevelType w:val="hybridMultilevel"/>
    <w:tmpl w:val="BDFE6CD6"/>
    <w:lvl w:ilvl="0" w:tplc="FD1CE4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9605F4"/>
    <w:multiLevelType w:val="hybridMultilevel"/>
    <w:tmpl w:val="2DC09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1EAC"/>
    <w:rsid w:val="00005B55"/>
    <w:rsid w:val="00005C68"/>
    <w:rsid w:val="000178F7"/>
    <w:rsid w:val="00024950"/>
    <w:rsid w:val="00044A9E"/>
    <w:rsid w:val="00053592"/>
    <w:rsid w:val="00084D4D"/>
    <w:rsid w:val="0009496C"/>
    <w:rsid w:val="000A5F21"/>
    <w:rsid w:val="000C38C7"/>
    <w:rsid w:val="000E5FDD"/>
    <w:rsid w:val="000F7FAD"/>
    <w:rsid w:val="00126ADB"/>
    <w:rsid w:val="00135E48"/>
    <w:rsid w:val="00147E28"/>
    <w:rsid w:val="001834F2"/>
    <w:rsid w:val="001920A6"/>
    <w:rsid w:val="001A1F12"/>
    <w:rsid w:val="001A6B21"/>
    <w:rsid w:val="001C4648"/>
    <w:rsid w:val="001D5A04"/>
    <w:rsid w:val="001D76BD"/>
    <w:rsid w:val="001E2BCF"/>
    <w:rsid w:val="001F5234"/>
    <w:rsid w:val="001F7432"/>
    <w:rsid w:val="00206A04"/>
    <w:rsid w:val="002153AC"/>
    <w:rsid w:val="002425C4"/>
    <w:rsid w:val="00251F3F"/>
    <w:rsid w:val="00255003"/>
    <w:rsid w:val="0027609E"/>
    <w:rsid w:val="00287141"/>
    <w:rsid w:val="0029106B"/>
    <w:rsid w:val="002D11BC"/>
    <w:rsid w:val="002E5479"/>
    <w:rsid w:val="00300503"/>
    <w:rsid w:val="00304997"/>
    <w:rsid w:val="00325150"/>
    <w:rsid w:val="003345B3"/>
    <w:rsid w:val="0037395F"/>
    <w:rsid w:val="00391398"/>
    <w:rsid w:val="00392680"/>
    <w:rsid w:val="0039423A"/>
    <w:rsid w:val="003C3697"/>
    <w:rsid w:val="003E732D"/>
    <w:rsid w:val="00402B76"/>
    <w:rsid w:val="00415262"/>
    <w:rsid w:val="00427146"/>
    <w:rsid w:val="004657CE"/>
    <w:rsid w:val="0048388C"/>
    <w:rsid w:val="00484750"/>
    <w:rsid w:val="00495758"/>
    <w:rsid w:val="004A2ECA"/>
    <w:rsid w:val="004B1ECC"/>
    <w:rsid w:val="004B24B6"/>
    <w:rsid w:val="004C0D8E"/>
    <w:rsid w:val="004C70BC"/>
    <w:rsid w:val="00502C93"/>
    <w:rsid w:val="005331F7"/>
    <w:rsid w:val="00556E23"/>
    <w:rsid w:val="00562D1D"/>
    <w:rsid w:val="005C3312"/>
    <w:rsid w:val="005D506A"/>
    <w:rsid w:val="005F101A"/>
    <w:rsid w:val="00615B21"/>
    <w:rsid w:val="006307B3"/>
    <w:rsid w:val="00652734"/>
    <w:rsid w:val="006534C5"/>
    <w:rsid w:val="006702D7"/>
    <w:rsid w:val="00670827"/>
    <w:rsid w:val="006710E0"/>
    <w:rsid w:val="006A1C7E"/>
    <w:rsid w:val="006B1EAC"/>
    <w:rsid w:val="006B6153"/>
    <w:rsid w:val="006C3BE7"/>
    <w:rsid w:val="006C5548"/>
    <w:rsid w:val="006F1D38"/>
    <w:rsid w:val="006F7B0B"/>
    <w:rsid w:val="0070129E"/>
    <w:rsid w:val="00725669"/>
    <w:rsid w:val="00745DC9"/>
    <w:rsid w:val="00757621"/>
    <w:rsid w:val="007867DA"/>
    <w:rsid w:val="0078748C"/>
    <w:rsid w:val="007B267B"/>
    <w:rsid w:val="00826ED9"/>
    <w:rsid w:val="00854184"/>
    <w:rsid w:val="0089702B"/>
    <w:rsid w:val="008C7BC3"/>
    <w:rsid w:val="008D43FF"/>
    <w:rsid w:val="008E177D"/>
    <w:rsid w:val="00910003"/>
    <w:rsid w:val="009254C7"/>
    <w:rsid w:val="00941789"/>
    <w:rsid w:val="00942D88"/>
    <w:rsid w:val="00951368"/>
    <w:rsid w:val="009654DF"/>
    <w:rsid w:val="00976DA8"/>
    <w:rsid w:val="00985D98"/>
    <w:rsid w:val="009924A5"/>
    <w:rsid w:val="00994087"/>
    <w:rsid w:val="009E0CBB"/>
    <w:rsid w:val="009E1C50"/>
    <w:rsid w:val="009F2B93"/>
    <w:rsid w:val="00A131CA"/>
    <w:rsid w:val="00A478D1"/>
    <w:rsid w:val="00A54EB6"/>
    <w:rsid w:val="00A70A3A"/>
    <w:rsid w:val="00A91E75"/>
    <w:rsid w:val="00AB5ABC"/>
    <w:rsid w:val="00AC5EF6"/>
    <w:rsid w:val="00AD0032"/>
    <w:rsid w:val="00B05FE6"/>
    <w:rsid w:val="00B31E47"/>
    <w:rsid w:val="00B33E3C"/>
    <w:rsid w:val="00B42929"/>
    <w:rsid w:val="00B51AA7"/>
    <w:rsid w:val="00B74138"/>
    <w:rsid w:val="00BB5E0A"/>
    <w:rsid w:val="00BD2864"/>
    <w:rsid w:val="00BE3A9E"/>
    <w:rsid w:val="00BE4B9A"/>
    <w:rsid w:val="00BE5C31"/>
    <w:rsid w:val="00BF0F82"/>
    <w:rsid w:val="00C16633"/>
    <w:rsid w:val="00C3285C"/>
    <w:rsid w:val="00C45D5E"/>
    <w:rsid w:val="00C6779E"/>
    <w:rsid w:val="00C72A7F"/>
    <w:rsid w:val="00CA6641"/>
    <w:rsid w:val="00CB33F7"/>
    <w:rsid w:val="00CD18B2"/>
    <w:rsid w:val="00D02295"/>
    <w:rsid w:val="00D202F0"/>
    <w:rsid w:val="00D3220E"/>
    <w:rsid w:val="00D45694"/>
    <w:rsid w:val="00D75343"/>
    <w:rsid w:val="00D76558"/>
    <w:rsid w:val="00DB67D5"/>
    <w:rsid w:val="00DC6BFD"/>
    <w:rsid w:val="00DD3716"/>
    <w:rsid w:val="00DE3822"/>
    <w:rsid w:val="00E20339"/>
    <w:rsid w:val="00E30668"/>
    <w:rsid w:val="00E413DB"/>
    <w:rsid w:val="00E42F07"/>
    <w:rsid w:val="00E43DC4"/>
    <w:rsid w:val="00E83E46"/>
    <w:rsid w:val="00E8517D"/>
    <w:rsid w:val="00E85746"/>
    <w:rsid w:val="00E95591"/>
    <w:rsid w:val="00EB654F"/>
    <w:rsid w:val="00ED0293"/>
    <w:rsid w:val="00ED4230"/>
    <w:rsid w:val="00ED50F9"/>
    <w:rsid w:val="00ED5831"/>
    <w:rsid w:val="00EF68C6"/>
    <w:rsid w:val="00F111FD"/>
    <w:rsid w:val="00F62E97"/>
    <w:rsid w:val="00FC037B"/>
    <w:rsid w:val="00FC28F5"/>
    <w:rsid w:val="00FC4F21"/>
    <w:rsid w:val="00FD0179"/>
    <w:rsid w:val="00F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EF6"/>
  </w:style>
  <w:style w:type="paragraph" w:styleId="a5">
    <w:name w:val="footer"/>
    <w:basedOn w:val="a"/>
    <w:link w:val="a6"/>
    <w:uiPriority w:val="99"/>
    <w:unhideWhenUsed/>
    <w:rsid w:val="00AC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EF6"/>
  </w:style>
  <w:style w:type="paragraph" w:styleId="a7">
    <w:name w:val="Balloon Text"/>
    <w:basedOn w:val="a"/>
    <w:link w:val="a8"/>
    <w:uiPriority w:val="99"/>
    <w:semiHidden/>
    <w:unhideWhenUsed/>
    <w:rsid w:val="00C3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85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C037B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CB3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1">
    <w:name w:val="Сетка таблицы111"/>
    <w:basedOn w:val="a1"/>
    <w:next w:val="ab"/>
    <w:uiPriority w:val="59"/>
    <w:rsid w:val="00951368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951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5EF6"/>
  </w:style>
  <w:style w:type="paragraph" w:styleId="a5">
    <w:name w:val="footer"/>
    <w:basedOn w:val="a"/>
    <w:link w:val="a6"/>
    <w:uiPriority w:val="99"/>
    <w:unhideWhenUsed/>
    <w:rsid w:val="00AC5E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5EF6"/>
  </w:style>
  <w:style w:type="paragraph" w:styleId="a7">
    <w:name w:val="Balloon Text"/>
    <w:basedOn w:val="a"/>
    <w:link w:val="a8"/>
    <w:uiPriority w:val="99"/>
    <w:semiHidden/>
    <w:unhideWhenUsed/>
    <w:rsid w:val="00C32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2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1561</Words>
  <Characters>8899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455</cp:revision>
  <cp:lastPrinted>2019-09-24T19:04:00Z</cp:lastPrinted>
  <dcterms:created xsi:type="dcterms:W3CDTF">2020-09-08T19:15:00Z</dcterms:created>
  <dcterms:modified xsi:type="dcterms:W3CDTF">2020-09-20T11:29:00Z</dcterms:modified>
</cp:coreProperties>
</file>