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11" w:rsidRPr="00101B05" w:rsidRDefault="00F24411" w:rsidP="00F2441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1B05">
        <w:rPr>
          <w:rFonts w:ascii="Times New Roman" w:hAnsi="Times New Roman" w:cs="Times New Roman"/>
          <w:bCs/>
          <w:color w:val="000000"/>
          <w:sz w:val="28"/>
          <w:szCs w:val="28"/>
        </w:rPr>
        <w:t>Научно-исследовательская работа.</w:t>
      </w:r>
    </w:p>
    <w:p w:rsidR="00F24411" w:rsidRPr="00101B05" w:rsidRDefault="00F24411" w:rsidP="00F24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b/>
          <w:bCs/>
          <w:sz w:val="28"/>
          <w:szCs w:val="28"/>
        </w:rPr>
        <w:t xml:space="preserve">Целью исследовательской работы студентов </w:t>
      </w:r>
      <w:r w:rsidRPr="00101B05">
        <w:rPr>
          <w:rFonts w:ascii="Times New Roman" w:hAnsi="Times New Roman" w:cs="Times New Roman"/>
          <w:sz w:val="28"/>
          <w:szCs w:val="28"/>
        </w:rPr>
        <w:t>техникума является переход от усвоения готовых знаний к овладению методами получения новых знаний, приобретение навыков самостоятельного анализа различных явлений с использованием научных методик.</w:t>
      </w:r>
    </w:p>
    <w:p w:rsidR="00F24411" w:rsidRPr="00101B05" w:rsidRDefault="00F24411" w:rsidP="00F24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b/>
          <w:bCs/>
          <w:sz w:val="28"/>
          <w:szCs w:val="28"/>
        </w:rPr>
        <w:t>    Основные задачи исследовательской работы студентов:</w:t>
      </w:r>
    </w:p>
    <w:p w:rsidR="00F24411" w:rsidRPr="00101B05" w:rsidRDefault="00F24411" w:rsidP="00F2441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развитие творческого и аналитического мышления, расширение научного кругозора; </w:t>
      </w:r>
    </w:p>
    <w:p w:rsidR="00F24411" w:rsidRPr="00101B05" w:rsidRDefault="00F24411" w:rsidP="00F2441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привитие устойчивых навыков самостоятельной исследовательской работы; </w:t>
      </w:r>
    </w:p>
    <w:p w:rsidR="00F24411" w:rsidRPr="00101B05" w:rsidRDefault="00F24411" w:rsidP="00F2441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повышение качества усвоения изучаемых дисциплин; </w:t>
      </w:r>
    </w:p>
    <w:p w:rsidR="00F24411" w:rsidRPr="00101B05" w:rsidRDefault="00F24411" w:rsidP="00F2441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>выработка умения применять теоретические знания и современные методы научных исследований в профессиональной деятельности.</w:t>
      </w:r>
    </w:p>
    <w:p w:rsidR="00F24411" w:rsidRPr="00101B05" w:rsidRDefault="00F24411" w:rsidP="00F24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>   Исследовательская работа студентов становится продолжением и углублением учебного процесса, одним из важных и эффективных средств повышения качества подготовки специалистов.</w:t>
      </w:r>
    </w:p>
    <w:p w:rsidR="00F24411" w:rsidRPr="00101B05" w:rsidRDefault="00F24411" w:rsidP="00F24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 xml:space="preserve">   Исследовательская работа студентов подразделяется на </w:t>
      </w:r>
      <w:proofErr w:type="gramStart"/>
      <w:r w:rsidRPr="00101B05">
        <w:rPr>
          <w:rFonts w:ascii="Times New Roman" w:hAnsi="Times New Roman" w:cs="Times New Roman"/>
          <w:sz w:val="28"/>
          <w:szCs w:val="28"/>
        </w:rPr>
        <w:t>учебно-исследовательскую</w:t>
      </w:r>
      <w:proofErr w:type="gramEnd"/>
      <w:r w:rsidRPr="00101B05">
        <w:rPr>
          <w:rFonts w:ascii="Times New Roman" w:hAnsi="Times New Roman" w:cs="Times New Roman"/>
          <w:sz w:val="28"/>
          <w:szCs w:val="28"/>
        </w:rPr>
        <w:t xml:space="preserve">, включаемую в учебный процесс и проводимую в учебное время (УИРС), и научно-исследовательскую, выполняемую во </w:t>
      </w:r>
      <w:proofErr w:type="spellStart"/>
      <w:r w:rsidRPr="00101B0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101B05">
        <w:rPr>
          <w:rFonts w:ascii="Times New Roman" w:hAnsi="Times New Roman" w:cs="Times New Roman"/>
          <w:sz w:val="28"/>
          <w:szCs w:val="28"/>
        </w:rPr>
        <w:t xml:space="preserve"> время (НИРС).</w:t>
      </w:r>
    </w:p>
    <w:p w:rsidR="00F24411" w:rsidRPr="00101B05" w:rsidRDefault="00F24411" w:rsidP="00F24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b/>
          <w:bCs/>
          <w:sz w:val="28"/>
          <w:szCs w:val="28"/>
        </w:rPr>
        <w:t xml:space="preserve">    Учебно-исследовательская работа </w:t>
      </w:r>
      <w:r w:rsidRPr="00101B05">
        <w:rPr>
          <w:rFonts w:ascii="Times New Roman" w:hAnsi="Times New Roman" w:cs="Times New Roman"/>
          <w:sz w:val="28"/>
          <w:szCs w:val="28"/>
        </w:rPr>
        <w:t>выполняется студентами по планам под руководством преподавателей. Формы работы:</w:t>
      </w:r>
    </w:p>
    <w:p w:rsidR="00F24411" w:rsidRPr="00101B05" w:rsidRDefault="00F24411" w:rsidP="00F244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реферирование различных изданий, подготовка обзоров по новинкам литературы; </w:t>
      </w:r>
    </w:p>
    <w:p w:rsidR="00F24411" w:rsidRPr="00101B05" w:rsidRDefault="00F24411" w:rsidP="00F244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выступление с докладами и сообщениями на семинарах; </w:t>
      </w:r>
    </w:p>
    <w:p w:rsidR="00F24411" w:rsidRPr="00101B05" w:rsidRDefault="00F24411" w:rsidP="00F244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написание курсовых работ, содержащих элементы исследования; </w:t>
      </w:r>
    </w:p>
    <w:p w:rsidR="00F24411" w:rsidRPr="00101B05" w:rsidRDefault="00F24411" w:rsidP="00F2441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>выполнение исследовательских работ во время учебной и производственной практики.</w:t>
      </w:r>
      <w:r w:rsidRPr="00101B05">
        <w:rPr>
          <w:rFonts w:ascii="Times New Roman" w:hAnsi="Times New Roman"/>
          <w:b/>
          <w:bCs/>
          <w:sz w:val="28"/>
          <w:szCs w:val="28"/>
        </w:rPr>
        <w:t> </w:t>
      </w:r>
    </w:p>
    <w:p w:rsidR="00F24411" w:rsidRPr="00101B05" w:rsidRDefault="00F24411" w:rsidP="00F24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Научно-исследовательская работа студентов</w:t>
      </w:r>
      <w:r w:rsidRPr="00101B05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101B05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101B05">
        <w:rPr>
          <w:rFonts w:ascii="Times New Roman" w:hAnsi="Times New Roman" w:cs="Times New Roman"/>
          <w:sz w:val="28"/>
          <w:szCs w:val="28"/>
        </w:rPr>
        <w:t xml:space="preserve"> время, включает:</w:t>
      </w:r>
    </w:p>
    <w:p w:rsidR="00F24411" w:rsidRPr="00101B05" w:rsidRDefault="00F24411" w:rsidP="00F2441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работу в научных кружках и проблемных группах, создаваемых при кабинетах; </w:t>
      </w:r>
    </w:p>
    <w:p w:rsidR="00F24411" w:rsidRPr="00101B05" w:rsidRDefault="00F24411" w:rsidP="00F2441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участие в научно-исследовательских работах по различным темам; </w:t>
      </w:r>
    </w:p>
    <w:p w:rsidR="00F24411" w:rsidRPr="00101B05" w:rsidRDefault="00F24411" w:rsidP="00F2441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выступления с докладами и сообщениями на научно-теоретических и научно-практических конференциях, проводимых в техникуме и за его пределами; </w:t>
      </w:r>
    </w:p>
    <w:p w:rsidR="00F24411" w:rsidRPr="00101B05" w:rsidRDefault="00F24411" w:rsidP="00F2441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lastRenderedPageBreak/>
        <w:t xml:space="preserve">участие во </w:t>
      </w:r>
      <w:proofErr w:type="spellStart"/>
      <w:r w:rsidRPr="00101B05">
        <w:rPr>
          <w:rFonts w:ascii="Times New Roman" w:hAnsi="Times New Roman"/>
          <w:sz w:val="28"/>
          <w:szCs w:val="28"/>
          <w:lang w:val="ru-RU"/>
        </w:rPr>
        <w:t>внутритехникумовских</w:t>
      </w:r>
      <w:proofErr w:type="spellEnd"/>
      <w:r w:rsidRPr="00101B05">
        <w:rPr>
          <w:rFonts w:ascii="Times New Roman" w:hAnsi="Times New Roman"/>
          <w:sz w:val="28"/>
          <w:szCs w:val="28"/>
          <w:lang w:val="ru-RU"/>
        </w:rPr>
        <w:t xml:space="preserve">, региональных, краевых, всероссийских предметных олимпиадах и конкурсах исследовательских работ; </w:t>
      </w:r>
    </w:p>
    <w:p w:rsidR="00F24411" w:rsidRPr="00101B05" w:rsidRDefault="00F24411" w:rsidP="00F2441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участие во </w:t>
      </w:r>
      <w:proofErr w:type="spellStart"/>
      <w:r w:rsidRPr="00101B05">
        <w:rPr>
          <w:rFonts w:ascii="Times New Roman" w:hAnsi="Times New Roman"/>
          <w:sz w:val="28"/>
          <w:szCs w:val="28"/>
          <w:lang w:val="ru-RU"/>
        </w:rPr>
        <w:t>внутритехникумовских</w:t>
      </w:r>
      <w:proofErr w:type="spellEnd"/>
      <w:r w:rsidRPr="00101B05">
        <w:rPr>
          <w:rFonts w:ascii="Times New Roman" w:hAnsi="Times New Roman"/>
          <w:sz w:val="28"/>
          <w:szCs w:val="28"/>
          <w:lang w:val="ru-RU"/>
        </w:rPr>
        <w:t xml:space="preserve">, региональных, краевых, всероссийских творческих конкурсах; </w:t>
      </w:r>
    </w:p>
    <w:p w:rsidR="00F24411" w:rsidRPr="00101B05" w:rsidRDefault="00F24411" w:rsidP="00F2441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 xml:space="preserve">подготовка публикаций по результатам проведенных исследований; </w:t>
      </w:r>
    </w:p>
    <w:p w:rsidR="00F24411" w:rsidRPr="00101B05" w:rsidRDefault="00F24411" w:rsidP="00F24411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101B05">
        <w:rPr>
          <w:rFonts w:ascii="Times New Roman" w:hAnsi="Times New Roman"/>
          <w:sz w:val="28"/>
          <w:szCs w:val="28"/>
          <w:lang w:val="ru-RU"/>
        </w:rPr>
        <w:t>разработка и изготовление схем, таблиц, слайдов, фильмов, наглядных пособий для учебного процесса.</w:t>
      </w:r>
    </w:p>
    <w:p w:rsidR="00F24411" w:rsidRPr="00101B05" w:rsidRDefault="00F24411" w:rsidP="00F244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b/>
          <w:bCs/>
          <w:sz w:val="28"/>
          <w:szCs w:val="28"/>
        </w:rPr>
        <w:t> Формами реализации УИРС и НИРС</w:t>
      </w:r>
      <w:r w:rsidRPr="00101B05">
        <w:rPr>
          <w:rFonts w:ascii="Times New Roman" w:hAnsi="Times New Roman" w:cs="Times New Roman"/>
          <w:sz w:val="28"/>
          <w:szCs w:val="28"/>
        </w:rPr>
        <w:t xml:space="preserve"> выступают  реферат, доклад, выступление на конференции или заседании предметного кружка, конкурсная работа,  научно-исследовательская работа, публикация, наглядные пособия для учебного процесса, курсовая работа и др.</w:t>
      </w:r>
    </w:p>
    <w:p w:rsidR="00F24411" w:rsidRPr="00101B05" w:rsidRDefault="00F24411" w:rsidP="00F244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1B05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научно-исследовательской работы в техникуме: </w:t>
      </w:r>
    </w:p>
    <w:p w:rsidR="00F24411" w:rsidRPr="00101B05" w:rsidRDefault="00F24411" w:rsidP="00F24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 xml:space="preserve">1.      Эколого-биологическое </w:t>
      </w:r>
      <w:proofErr w:type="gramStart"/>
      <w:r w:rsidRPr="00101B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1B05">
        <w:rPr>
          <w:rFonts w:ascii="Times New Roman" w:hAnsi="Times New Roman" w:cs="Times New Roman"/>
          <w:sz w:val="28"/>
          <w:szCs w:val="28"/>
        </w:rPr>
        <w:t>руководитель Яцук Е.А.)</w:t>
      </w:r>
    </w:p>
    <w:p w:rsidR="00F24411" w:rsidRPr="00101B05" w:rsidRDefault="00F24411" w:rsidP="00F24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 xml:space="preserve">2.      </w:t>
      </w:r>
      <w:proofErr w:type="gramStart"/>
      <w:r w:rsidRPr="00101B05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proofErr w:type="gramEnd"/>
      <w:r w:rsidRPr="00101B05">
        <w:rPr>
          <w:rFonts w:ascii="Times New Roman" w:hAnsi="Times New Roman" w:cs="Times New Roman"/>
          <w:sz w:val="28"/>
          <w:szCs w:val="28"/>
        </w:rPr>
        <w:t xml:space="preserve"> (руководитель преподаватель </w:t>
      </w:r>
      <w:proofErr w:type="spellStart"/>
      <w:r w:rsidRPr="00101B05">
        <w:rPr>
          <w:rFonts w:ascii="Times New Roman" w:hAnsi="Times New Roman" w:cs="Times New Roman"/>
          <w:sz w:val="28"/>
          <w:szCs w:val="28"/>
        </w:rPr>
        <w:t>Скопецкая</w:t>
      </w:r>
      <w:proofErr w:type="spellEnd"/>
      <w:r w:rsidRPr="00101B05">
        <w:rPr>
          <w:rFonts w:ascii="Times New Roman" w:hAnsi="Times New Roman" w:cs="Times New Roman"/>
          <w:sz w:val="28"/>
          <w:szCs w:val="28"/>
        </w:rPr>
        <w:t xml:space="preserve"> Л.Н.)</w:t>
      </w:r>
    </w:p>
    <w:p w:rsidR="00F24411" w:rsidRPr="00101B05" w:rsidRDefault="00F24411" w:rsidP="00F24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 xml:space="preserve">3.      </w:t>
      </w:r>
      <w:proofErr w:type="gramStart"/>
      <w:r w:rsidRPr="00101B05">
        <w:rPr>
          <w:rFonts w:ascii="Times New Roman" w:hAnsi="Times New Roman" w:cs="Times New Roman"/>
          <w:sz w:val="28"/>
          <w:szCs w:val="28"/>
        </w:rPr>
        <w:t>Профессионально-техническое</w:t>
      </w:r>
      <w:proofErr w:type="gramEnd"/>
      <w:r w:rsidRPr="00101B05">
        <w:rPr>
          <w:rFonts w:ascii="Times New Roman" w:hAnsi="Times New Roman" w:cs="Times New Roman"/>
          <w:sz w:val="28"/>
          <w:szCs w:val="28"/>
        </w:rPr>
        <w:t xml:space="preserve"> (руководитель Матвеева Е.В.)</w:t>
      </w:r>
    </w:p>
    <w:p w:rsidR="00F24411" w:rsidRPr="00101B05" w:rsidRDefault="00F24411" w:rsidP="00F24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 xml:space="preserve">4.      </w:t>
      </w:r>
      <w:proofErr w:type="gramStart"/>
      <w:r w:rsidRPr="00101B05">
        <w:rPr>
          <w:rFonts w:ascii="Times New Roman" w:hAnsi="Times New Roman" w:cs="Times New Roman"/>
          <w:sz w:val="28"/>
          <w:szCs w:val="28"/>
        </w:rPr>
        <w:t>Историко-краеведческое</w:t>
      </w:r>
      <w:proofErr w:type="gramEnd"/>
      <w:r w:rsidRPr="00101B05">
        <w:rPr>
          <w:rFonts w:ascii="Times New Roman" w:hAnsi="Times New Roman" w:cs="Times New Roman"/>
          <w:sz w:val="28"/>
          <w:szCs w:val="28"/>
        </w:rPr>
        <w:t xml:space="preserve"> (руководитель Комарова Ю.А.)</w:t>
      </w:r>
    </w:p>
    <w:p w:rsidR="00F24411" w:rsidRPr="00101B05" w:rsidRDefault="00F24411" w:rsidP="00F24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>5.      Клуб молодого избирателя «Твой выбор»  (руководитель Шамота А.С.)</w:t>
      </w:r>
    </w:p>
    <w:p w:rsidR="00F24411" w:rsidRPr="00101B05" w:rsidRDefault="00F24411" w:rsidP="00F24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B05">
        <w:rPr>
          <w:rFonts w:ascii="Times New Roman" w:hAnsi="Times New Roman" w:cs="Times New Roman"/>
          <w:sz w:val="28"/>
          <w:szCs w:val="28"/>
        </w:rPr>
        <w:t xml:space="preserve">6.      </w:t>
      </w:r>
      <w:proofErr w:type="gramStart"/>
      <w:r w:rsidRPr="00101B05">
        <w:rPr>
          <w:rFonts w:ascii="Times New Roman" w:hAnsi="Times New Roman" w:cs="Times New Roman"/>
          <w:sz w:val="28"/>
          <w:szCs w:val="28"/>
        </w:rPr>
        <w:t>Лингвистическое</w:t>
      </w:r>
      <w:proofErr w:type="gramEnd"/>
      <w:r w:rsidRPr="00101B05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Pr="00101B05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 w:rsidRPr="00101B05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F24411" w:rsidRPr="00101B05" w:rsidRDefault="00F24411" w:rsidP="00F244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11" w:rsidRPr="00101B05" w:rsidRDefault="00F24411" w:rsidP="00F24411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B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Достижения студентов техникума </w:t>
      </w:r>
    </w:p>
    <w:tbl>
      <w:tblPr>
        <w:tblW w:w="10075" w:type="dxa"/>
        <w:tblInd w:w="-464" w:type="dxa"/>
        <w:tblLayout w:type="fixed"/>
        <w:tblLook w:val="0000"/>
      </w:tblPr>
      <w:tblGrid>
        <w:gridCol w:w="851"/>
        <w:gridCol w:w="4678"/>
        <w:gridCol w:w="1418"/>
        <w:gridCol w:w="3128"/>
      </w:tblGrid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Чемпионат по парикмахерскому искусству «Невские берега»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26 февраля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Вавина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– 3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дистанционная олимпиада по математике проекта «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Кашина Н. , Галкин Н.,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Арикова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– призеры.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исторический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«Битва за Москву»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студентов – 3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игра патриотической направленности «Великая история», в рамках краевого месячника </w:t>
            </w:r>
            <w:proofErr w:type="spellStart"/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оборонно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массовой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патриотической работы на территории муниципального образования города Армавира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«Эрудит» - грамота за участие.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с международным участием «Лучшая исследовательская работа»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И.А. – диплом 1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Международная научно практическая конференция «Психология в образовательном пространстве»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Климкина А., Петрушин К.,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Ерыгина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Довгань И., Силина А., Жидкова А., Ушакова А.,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Пыхтина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–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сертификаты участников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олимпиада по информатике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В. – диплом 1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Центральной программы «</w:t>
            </w:r>
            <w:proofErr w:type="spellStart"/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Профи Форум»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Козлова А., Глушкова О., Макаров И. - участие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политический турнир «Навстречу выборам» среди молодых и будущих избирателей </w:t>
            </w: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Армавира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команда студентов - диплом участника 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«Роль деловой женщины в социально – экономическом развитии города»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Володько Евгений  - Грамота участника 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«Роль деловой женщины в социально – экономическом развитии города»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за участие Редькина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Иляна</w:t>
            </w:r>
            <w:proofErr w:type="spellEnd"/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чемпионат «Молодые профессионалы» Краснодарского края по компетенции «Парикмахерское искусство»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Вавина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– 1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Зональная студенческая конференция «Великая Отечественная война и историческая память народа: образ Победы в контексте будущего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Германова И. –1 место</w:t>
            </w:r>
          </w:p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Л. – 2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Молодёжные дебаты «Я – гражданин России», </w:t>
            </w: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приуроченных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56-летию первого полёта человека в космос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«Топики» грамота за участие.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чемпионат «Молодые профессионалы»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Вавина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– 5 место, медаль «За профессионализм»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Открытая олимпиада среди </w:t>
            </w: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образовательным программам СПО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В.А. – диплом  </w:t>
            </w:r>
            <w:r w:rsidRPr="0010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Ерыгина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А.С. – диплом  </w:t>
            </w:r>
            <w:r w:rsidRPr="0010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степени;</w:t>
            </w:r>
          </w:p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Тимова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Чиханкова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Ю. – участие</w:t>
            </w:r>
          </w:p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 обществознание: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Федоляк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А., Распопов А. – участие.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викторина для педагогов и обучающихся СПО «Развитие движения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proofErr w:type="spellEnd"/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Д. – 1 место;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– 2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исторических исследовательских работ старшеклассников «Человек в истории. Россия – ХХ век»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Пискавцов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–участник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Зональная очная студенческая конференция «Диалог культур</w:t>
            </w: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прошлое настоящие будущие», исследовательская работа «Языковые изменения начала ХХI 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3 степени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Азикова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Зональная очная студенческая конференция «диалог культур: прошлое, настоящее,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Белецкая А. – диплом 3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Всероссийская олимпиада «Мыслитель» Учебный предмет: 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Ерошенко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- . 2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Небыков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– диплом 3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 Сергей – диплом 2степени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работ научно – технического творчества студентов учреждений СПО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Володько Е. –лауреат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краевого слета военно-патриотических клубов и объединений «К защите Родины готов», посвященного памяти Героя России генерала Г. Н. Трошева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студентов - 3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«Мой храм», посвященного 100-летию восстановления патриаршества в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Абрамочкин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– грамота участника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заочный конкурс на лучшую студенческую разработку «Истоки русской революции», посвященную 100 –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революции 1917 года в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А. – победитель,</w:t>
            </w:r>
          </w:p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Редькина И. – диплом 1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 конкурс «Студент года 2017»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Редькина И. – победитель в этапе «тестирование»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студенческая научная конференция «Молодежный научный потенциал </w:t>
            </w: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века: ступени познания»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Пискавцов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– 1 место; </w:t>
            </w:r>
          </w:p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Ильинова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– 3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«Чтец» конкурса поэтического мастерства «Свободный микрофон»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3 место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Великасова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Заочный этап краевого краеведческого конкурса «Жизнь во славу Отечества», посвященного Дню Героев в номинации: «Презентация, видеофильм»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Уренев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– сертификат участника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Региональная научно-практическая конференция «Их имена достойны памяти»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Азикова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– 1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олимпиада по русскому языку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А. – победитель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по химии «Виват, химия»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– 1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химии «Зимний сезон» от проекта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mega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talant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– 3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XXXVIII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научно-исследовательских, изобретательских и творческих работ обучающихся «Юность, Наука, Культура» очный этап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2017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Филкова Т. – диплом 2 степени,</w:t>
            </w:r>
          </w:p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Макаров И. – диплом 1 степени, 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«Разработка и реализация в совместной деятельности с педагогом социально значимого проекта по энергосбережению»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– диплом 1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олимпиада по русскому языку в номинации «Знатоки русского языка»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  <w:r w:rsidRPr="00101B05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 Александр – 1 место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Чечелов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Карен – диплом первой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– диплом 3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Манзык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– диплом 2 степени</w:t>
            </w:r>
          </w:p>
        </w:tc>
      </w:tr>
      <w:tr w:rsidR="00E37AB5" w:rsidRPr="00101B05" w:rsidTr="00E37A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E37AB5">
            <w:pPr>
              <w:pStyle w:val="a4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проекта videouroki.net «Олимпиада по физике 10 класс»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AB5" w:rsidRPr="00101B05" w:rsidRDefault="00E37AB5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Аванесян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Геральд</w:t>
            </w:r>
            <w:proofErr w:type="spellEnd"/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диплом 2 степени</w:t>
            </w:r>
          </w:p>
        </w:tc>
      </w:tr>
    </w:tbl>
    <w:p w:rsidR="00F24411" w:rsidRPr="00101B05" w:rsidRDefault="00F24411" w:rsidP="00F24411">
      <w:pPr>
        <w:rPr>
          <w:rFonts w:ascii="Times New Roman" w:hAnsi="Times New Roman" w:cs="Times New Roman"/>
        </w:rPr>
      </w:pPr>
    </w:p>
    <w:p w:rsidR="00F24411" w:rsidRPr="00101B05" w:rsidRDefault="00F24411" w:rsidP="00F24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5">
        <w:rPr>
          <w:rFonts w:ascii="Times New Roman" w:hAnsi="Times New Roman" w:cs="Times New Roman"/>
          <w:b/>
          <w:sz w:val="28"/>
          <w:szCs w:val="28"/>
        </w:rPr>
        <w:t>Творческие достижения педагогов</w:t>
      </w:r>
    </w:p>
    <w:tbl>
      <w:tblPr>
        <w:tblW w:w="10070" w:type="dxa"/>
        <w:tblInd w:w="-464" w:type="dxa"/>
        <w:tblLayout w:type="fixed"/>
        <w:tblLook w:val="0000"/>
      </w:tblPr>
      <w:tblGrid>
        <w:gridCol w:w="856"/>
        <w:gridCol w:w="4678"/>
        <w:gridCol w:w="1417"/>
        <w:gridCol w:w="3119"/>
      </w:tblGrid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 Международные Рождественские образовательные чтения.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Шушарина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– выступление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конкурс «Преподаватель года – 2017» (территориальный этап)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– 3 место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«Учитель здоровья России – 2017», очный тур регионального этапа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Быленко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 - лауреат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олимпиада «Основы компьютерной грамотности педагога»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Быленко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М.И., Матвеева Е.В. –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место;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 чемпионат «Молодые профессионалы»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2017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– эксперт, 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Ашева Н.А. – эксперт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 – эксперт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Бекетова Л.С. – эксперт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чемпионат «Молодые профессионалы» Курганской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Ашева Н.А. – эксперт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образовательный конкурс профессионального мастерства «Педагогическое просвещение: практика эффективного обучения и воспитания»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2017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Е.В. – 1 место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образовательная программа «Интеллектуально – творческий потенциал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Е.В. - публикация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«Профессиональное использование ИКТ»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– 1 место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тестирование «</w:t>
            </w: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Росконкурс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Сентябрь 2017»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Яцук Е.А. – диплом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степени; 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педагогическая конференция «Эффективные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реализации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Яцук Е.А. – публикация,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Е.В. – публикация,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– публикация, 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Шепелина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О.Б. – публикация, 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Агамирзоева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- публикация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блиц – олимпиада «Методическая компетентность педагога в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Яцук Е.А. –1 место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Общероссийский конкурс «Внеурочная деятельность общего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М.А.  – диплом 3 степени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педагогическое тестирование на тему «Разработка урока в условиях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Е.В. – диплом 1 степени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 «Знатоки педагогических наук»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– 1 место 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конкурс</w:t>
            </w: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</w:t>
            </w:r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заимодействие педагогов и родителей в условиях реализации ФГОС всех уровней образования РФ»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Л.Н.–2 место, 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дистанционный конкурс с международным участием «Лучшая методическая разработка»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Хитрова С.В., Ашева Н.А. – диплом 2 степени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чемпионат «Практика и методика подготовки кадров по профессии «Повар, кондитер» с учетом стандартов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WSI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Л.Н. – участие</w:t>
            </w:r>
          </w:p>
        </w:tc>
      </w:tr>
      <w:tr w:rsidR="00B10FBB" w:rsidRPr="00101B05" w:rsidTr="00101B0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проект для </w:t>
            </w:r>
            <w:proofErr w:type="gram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Start"/>
            <w:proofErr w:type="gram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videourok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 </w:t>
            </w:r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Быленко</w:t>
            </w:r>
            <w:proofErr w:type="spellEnd"/>
            <w:r w:rsidRPr="00101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 – участие</w:t>
            </w:r>
          </w:p>
        </w:tc>
      </w:tr>
    </w:tbl>
    <w:p w:rsidR="00B10FBB" w:rsidRPr="00101B05" w:rsidRDefault="00B10FBB" w:rsidP="00B10FB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FBB" w:rsidRPr="00101B05" w:rsidRDefault="00B10FBB" w:rsidP="00B10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B0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Публикации, методические разработки, учебные пособия</w:t>
      </w:r>
    </w:p>
    <w:tbl>
      <w:tblPr>
        <w:tblW w:w="10065" w:type="dxa"/>
        <w:tblInd w:w="-459" w:type="dxa"/>
        <w:tblLayout w:type="fixed"/>
        <w:tblLook w:val="0000"/>
      </w:tblPr>
      <w:tblGrid>
        <w:gridCol w:w="851"/>
        <w:gridCol w:w="4678"/>
        <w:gridCol w:w="1456"/>
        <w:gridCol w:w="3080"/>
      </w:tblGrid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Где опубликовано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Статья: повышение качества педагогического процесса в условиях реализации ФГОС на уроках английского языка с помощью электронного 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</w:t>
            </w:r>
            <w:proofErr w:type="gram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«</w:t>
            </w:r>
            <w:r w:rsidRPr="0010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0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Шепелина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Агамирзоева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Материалы Х международной научно – практической конференции, Прага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Статья «Инновационная деятельность педагога в условиях реализации ФГОС»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Яцук Е.А.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0"/>
                <w:szCs w:val="20"/>
              </w:rPr>
              <w:t>Материалы Всероссийской педагогической конференции «Эффективные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реализации ФГОС»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МДК 03.02.Технология производства мучных кондитерских изделий, специальность 19.02.03 Технология хлеба, кондитерских и макаронных изделий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сборник материалов </w:t>
            </w:r>
            <w:proofErr w:type="gramStart"/>
            <w:r w:rsidRPr="0010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Международного образовательного конкурса мастерства «ПЕДАГОГИЧЕСКОЕ ПРОСВЕЩЕНИЕ: практика эффективного обучения и воспитания»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План – конспект урока  по учебной дисциплине ОП.01 Микробиология, 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санитария и гигиена в пищевом производстве, тема «Пищевые отравления»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Матвеева Е.В.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периодическое издание, 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научно-образовательный журнал «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Академиан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Academian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Статья «Развитие профессиональной компетенции педагога в условиях современной системы образования»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0"/>
                <w:szCs w:val="20"/>
              </w:rPr>
              <w:t>Материалы Всероссийской педагогической конференции «Эффективные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реализации ФГОС»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Статья «Проблемы трудоустройства выпускников Краснодарского края»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0"/>
                <w:szCs w:val="20"/>
              </w:rPr>
              <w:t>Материалы Всероссийской педагогической конференции «Эффективные методы развития и совершенствования профессиональной компетентности педагогов как фактора повышения качества педагогического процесса в условиях реализации ФГОС»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практических занятий по ОУДб.01 Русский язык в соответствии с требованиями ФГОС СОО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ЛПЗ по МДК 04.01 Технология приготовления сложных хлебобулочных, мучных кондитерских изделий для студентов, обучающихся по специальности 19.02.10 Технология продукции общественного питания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обучающихся по специальности 19.02.10 Технология продукции общественного питания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Краткий курс лекций по МДК 04.01 Технология приготовления сложных хлебобулочных, мучных кондитерских изделий для студентов, обучающихся по специальности 19.02.10 Технология продукции общественного питания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 (практикум) по МДК 04.01 Технология приготовления сложных хлебобулочных, мучных кондитерских изделий для студентов, обучающихся по специальности 19.02.10 Технология продукции общественного питания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Скопецкая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производственной практике для студентов, обучающихся по специальности 19.02.10 Технология продукции общественного питания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(практикум) по ПМ.04 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блюд из рыбы для студентов, обучающихся по профессии 19.01.17 «Повар, кондитер»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Оганесова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самостоятельной работы студентов, обучающихся по профессии 19.01.17 «Повар, кондитер»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Оганесова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производственной практике для студентов, обучающихся по профессии Парикмахер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Ломакина М.А.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курсовой работы для студентов, обучающихся по специальности 43.02.02 Парикмахерское искусство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17..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внеклассного мероприятия Спектакль  «Мастер и Маргарита»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Лукьянченко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Рабочая тетрадь (практикум) по математике для студентов, обучающихся по ППССЗ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Ковалева Н.Ю.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организации самостоятельной работы по МДК 04.01 «Технология обработки сырья и приготовления блюд из рыбы»,  профессия 43.01.09 Повар, кондитер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организации самостоятельной работы МДК 03.01 «Технология приготовления супов и соусов», профессия 43.01.09 Повар, кондитер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МДК 03.01 «Технология приготовления супов и соусов» </w:t>
            </w:r>
            <w:proofErr w:type="gram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в 2-х частях), профессия 19.01.17 Повар, кондитер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ЛПР по ОП.01 Основы микробиологии и физиологии питания,  санитарии и гигиены.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ЛПР по МДК 03.01 Окрашивание волос, профессия «Парикмахер»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ЛПР по МДК 04.01 Искусство прически, профессия «Парикмахер»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прохождению производственной практики ПМ.03 Выполнение окрашивания волос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прохождению производственной практики ПМ.04 Оформление причесок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Ашева Н.А.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практических занятий по дисциплине ЕН.02 «Математика» для студентов 2 курса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Крышталева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практических занятий по дисциплине </w:t>
            </w: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 для студентов 1 курса в 3-х частях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Крышталева</w:t>
            </w:r>
            <w:proofErr w:type="spellEnd"/>
            <w:r w:rsidRPr="00101B0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тетрадь по Общей химии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Яцук Е.А.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  <w:tr w:rsidR="00B10FBB" w:rsidRPr="00101B05" w:rsidTr="00101B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autoSpaceDE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лекций по дисциплине Безопасность жизнедеятельности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Матвеева Е.В.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FBB" w:rsidRPr="00101B05" w:rsidRDefault="00B10FBB" w:rsidP="006826C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01B05">
              <w:rPr>
                <w:rFonts w:ascii="Times New Roman" w:hAnsi="Times New Roman" w:cs="Times New Roman"/>
                <w:sz w:val="24"/>
                <w:szCs w:val="24"/>
              </w:rPr>
              <w:t>ГБПОУ КК АТТС</w:t>
            </w:r>
          </w:p>
        </w:tc>
      </w:tr>
    </w:tbl>
    <w:p w:rsidR="00B10FBB" w:rsidRPr="00101B05" w:rsidRDefault="00B10FBB" w:rsidP="00F24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0FBB" w:rsidRPr="00101B05" w:rsidSect="00A6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8956524"/>
    <w:multiLevelType w:val="hybridMultilevel"/>
    <w:tmpl w:val="2D547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3640"/>
    <w:multiLevelType w:val="hybridMultilevel"/>
    <w:tmpl w:val="F1A60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142"/>
    <w:multiLevelType w:val="hybridMultilevel"/>
    <w:tmpl w:val="E2E62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24411"/>
    <w:rsid w:val="00101B05"/>
    <w:rsid w:val="00A609CE"/>
    <w:rsid w:val="00B10FBB"/>
    <w:rsid w:val="00BF414A"/>
    <w:rsid w:val="00E37AB5"/>
    <w:rsid w:val="00F24411"/>
    <w:rsid w:val="00F6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2441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5">
    <w:name w:val="No Spacing"/>
    <w:qFormat/>
    <w:rsid w:val="00E37AB5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2018-06-21T12:55:00Z</dcterms:created>
  <dcterms:modified xsi:type="dcterms:W3CDTF">2018-06-21T12:55:00Z</dcterms:modified>
</cp:coreProperties>
</file>